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0" w:type="dxa"/>
        <w:tblInd w:w="-72" w:type="dxa"/>
        <w:tblBorders>
          <w:bottom w:val="single" w:sz="18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677"/>
        <w:gridCol w:w="1134"/>
        <w:gridCol w:w="3969"/>
      </w:tblGrid>
      <w:tr w:rsidR="00DE0A18" w:rsidTr="00DE0A18">
        <w:trPr>
          <w:trHeight w:val="1981"/>
        </w:trPr>
        <w:tc>
          <w:tcPr>
            <w:tcW w:w="4678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DE0A18" w:rsidRDefault="00DE0A18">
            <w:pPr>
              <w:spacing w:line="276" w:lineRule="auto"/>
              <w:rPr>
                <w:b/>
                <w:lang w:eastAsia="en-US"/>
              </w:rPr>
            </w:pPr>
          </w:p>
          <w:p w:rsidR="00DE0A18" w:rsidRDefault="00DE0A1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СОВЕТ  Б</w:t>
            </w:r>
            <w:r>
              <w:rPr>
                <w:b/>
                <w:lang w:val="tt-RU" w:eastAsia="en-US"/>
              </w:rPr>
              <w:t>УРУНДУКО</w:t>
            </w:r>
            <w:r>
              <w:rPr>
                <w:b/>
                <w:lang w:eastAsia="en-US"/>
              </w:rPr>
              <w:t>ВСКОГО    СЕЛЬСКОГО ПОСЕЛЕНИЯ</w:t>
            </w:r>
          </w:p>
          <w:p w:rsidR="00DE0A18" w:rsidRDefault="00DE0A1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КАЙБИЦКОГО МУНИЦИПАЛЬНОГО РАЙОНА</w:t>
            </w:r>
          </w:p>
          <w:p w:rsidR="00DE0A18" w:rsidRDefault="00DE0A1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РЕСПУБЛИКИ ТАТАРСТАН</w:t>
            </w:r>
          </w:p>
          <w:p w:rsidR="00DE0A18" w:rsidRDefault="00DE0A1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DE0A18" w:rsidRDefault="00DE0A18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DE0A18" w:rsidRDefault="00DE0A18">
            <w:pPr>
              <w:spacing w:line="276" w:lineRule="auto"/>
              <w:rPr>
                <w:b/>
                <w:lang w:eastAsia="en-US"/>
              </w:rPr>
            </w:pPr>
          </w:p>
          <w:p w:rsidR="00DE0A18" w:rsidRDefault="00DE0A18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ТАТАРСТАН </w:t>
            </w:r>
            <w:r>
              <w:rPr>
                <w:b/>
                <w:lang w:val="tt-RU" w:eastAsia="en-US"/>
              </w:rPr>
              <w:t xml:space="preserve"> Р</w:t>
            </w:r>
            <w:r>
              <w:rPr>
                <w:b/>
                <w:lang w:eastAsia="en-US"/>
              </w:rPr>
              <w:t>ЕСПУБЛИКАСЫ</w:t>
            </w:r>
          </w:p>
          <w:p w:rsidR="00DE0A18" w:rsidRDefault="00DE0A18">
            <w:pPr>
              <w:spacing w:line="276" w:lineRule="auto"/>
              <w:jc w:val="center"/>
              <w:rPr>
                <w:b/>
                <w:lang w:val="tt-RU" w:eastAsia="en-US"/>
              </w:rPr>
            </w:pPr>
            <w:r>
              <w:rPr>
                <w:b/>
                <w:lang w:eastAsia="en-US"/>
              </w:rPr>
              <w:t>КАЙБЫЧ</w:t>
            </w:r>
          </w:p>
          <w:p w:rsidR="00DE0A18" w:rsidRDefault="00DE0A1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МУНИЦИПАЛЬ РАЙОНЫ</w:t>
            </w:r>
          </w:p>
          <w:p w:rsidR="00DE0A18" w:rsidRDefault="00DE0A1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БОРЫНДЫК АВЫЛ </w:t>
            </w:r>
            <w:r>
              <w:rPr>
                <w:b/>
                <w:lang w:val="tt-RU" w:eastAsia="en-US"/>
              </w:rPr>
              <w:t>Җ</w:t>
            </w:r>
            <w:r>
              <w:rPr>
                <w:b/>
                <w:lang w:eastAsia="en-US"/>
              </w:rPr>
              <w:t>ИРЛЕГЕ СОВЕТЫ</w:t>
            </w:r>
          </w:p>
          <w:p w:rsidR="00DE0A18" w:rsidRDefault="00DE0A18">
            <w:pPr>
              <w:spacing w:line="276" w:lineRule="auto"/>
              <w:jc w:val="center"/>
              <w:rPr>
                <w:b/>
                <w:lang w:val="tt-RU" w:eastAsia="en-US"/>
              </w:rPr>
            </w:pPr>
          </w:p>
        </w:tc>
      </w:tr>
    </w:tbl>
    <w:p w:rsidR="00DE0A18" w:rsidRDefault="00DE0A18" w:rsidP="00DE0A18">
      <w:pPr>
        <w:rPr>
          <w:b/>
          <w:sz w:val="28"/>
          <w:szCs w:val="28"/>
        </w:rPr>
      </w:pPr>
    </w:p>
    <w:p w:rsidR="00DE0A18" w:rsidRDefault="00DE0A18" w:rsidP="00DE0A18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     РЕШЕНИЕ                                                                      КАРАР</w:t>
      </w:r>
    </w:p>
    <w:p w:rsidR="00DE0A18" w:rsidRDefault="00DE0A18" w:rsidP="00DE0A18">
      <w:pPr>
        <w:rPr>
          <w:sz w:val="28"/>
          <w:szCs w:val="28"/>
          <w:lang w:val="tt-RU"/>
        </w:rPr>
      </w:pPr>
    </w:p>
    <w:p w:rsidR="00DE0A18" w:rsidRDefault="00DE0A18" w:rsidP="00DE0A18">
      <w:pPr>
        <w:tabs>
          <w:tab w:val="left" w:pos="7675"/>
        </w:tabs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от 02.10. 2017 г.                           </w:t>
      </w:r>
      <w:proofErr w:type="gramStart"/>
      <w:r>
        <w:rPr>
          <w:bCs/>
          <w:sz w:val="28"/>
          <w:szCs w:val="28"/>
        </w:rPr>
        <w:t>с</w:t>
      </w:r>
      <w:proofErr w:type="gramEnd"/>
      <w:r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  <w:lang w:val="tt-RU"/>
        </w:rPr>
        <w:t>Бурундуки</w:t>
      </w:r>
      <w:r>
        <w:rPr>
          <w:bCs/>
          <w:sz w:val="28"/>
          <w:szCs w:val="28"/>
          <w:lang w:val="tt-RU"/>
        </w:rPr>
        <w:tab/>
        <w:t>№ 21</w:t>
      </w:r>
    </w:p>
    <w:p w:rsidR="00DE0A18" w:rsidRDefault="00DE0A18" w:rsidP="00DE0A18">
      <w:pPr>
        <w:autoSpaceDE w:val="0"/>
        <w:autoSpaceDN w:val="0"/>
        <w:adjustRightInd w:val="0"/>
        <w:outlineLvl w:val="1"/>
        <w:rPr>
          <w:bCs/>
          <w:sz w:val="28"/>
          <w:szCs w:val="28"/>
          <w:lang w:val="tt-RU"/>
        </w:rPr>
      </w:pPr>
    </w:p>
    <w:p w:rsidR="00DE0A18" w:rsidRDefault="00DE0A18" w:rsidP="00DE0A18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О назначении местного референдума </w:t>
      </w:r>
    </w:p>
    <w:p w:rsidR="00DE0A18" w:rsidRDefault="00DE0A18" w:rsidP="00DE0A18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Бурундуковском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сельском поселении</w:t>
      </w:r>
    </w:p>
    <w:p w:rsidR="00DE0A18" w:rsidRDefault="00DE0A18" w:rsidP="00DE0A18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DE0A18" w:rsidRDefault="00DE0A18" w:rsidP="00DE0A18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В соответствии со ст.</w:t>
      </w:r>
      <w:hyperlink r:id="rId5" w:history="1">
        <w:r>
          <w:rPr>
            <w:rStyle w:val="a3"/>
            <w:color w:val="auto"/>
            <w:sz w:val="28"/>
            <w:szCs w:val="28"/>
            <w:u w:val="none"/>
          </w:rPr>
          <w:t>56</w:t>
        </w:r>
      </w:hyperlink>
      <w:r>
        <w:rPr>
          <w:sz w:val="28"/>
          <w:szCs w:val="28"/>
        </w:rPr>
        <w:t xml:space="preserve"> Федерального закона от 06.10 2003 года № 131-ФЗ «Об общих принципах организации местного самоуправления в Российской Федерации», </w:t>
      </w:r>
      <w:hyperlink r:id="rId6" w:history="1">
        <w:r>
          <w:rPr>
            <w:rStyle w:val="a3"/>
            <w:color w:val="auto"/>
            <w:sz w:val="28"/>
            <w:szCs w:val="28"/>
            <w:u w:val="none"/>
          </w:rPr>
          <w:t>ст. 15</w:t>
        </w:r>
      </w:hyperlink>
      <w:r>
        <w:rPr>
          <w:sz w:val="28"/>
          <w:szCs w:val="28"/>
        </w:rPr>
        <w:t xml:space="preserve"> Федерального закона от 12.06. 2002 года № 67-ФЗ «Об основных гарантиях избирательных прав и права на участие в референдуме граждан Российской Федерации», </w:t>
      </w:r>
      <w:hyperlink r:id="rId7" w:history="1">
        <w:r>
          <w:rPr>
            <w:rStyle w:val="a3"/>
            <w:color w:val="auto"/>
            <w:sz w:val="28"/>
            <w:szCs w:val="28"/>
            <w:u w:val="none"/>
          </w:rPr>
          <w:t>ст. 1</w:t>
        </w:r>
      </w:hyperlink>
      <w:r>
        <w:rPr>
          <w:sz w:val="28"/>
          <w:szCs w:val="28"/>
        </w:rPr>
        <w:t>2 Закона Республики Татарстан от 25.03.2004 года  № 23 - ЗРТ «О местном референдуме», на основании</w:t>
      </w:r>
      <w:proofErr w:type="gramEnd"/>
      <w:r>
        <w:rPr>
          <w:sz w:val="28"/>
          <w:szCs w:val="28"/>
        </w:rPr>
        <w:t xml:space="preserve"> статьи 11 Устава </w:t>
      </w:r>
      <w:proofErr w:type="spellStart"/>
      <w:r>
        <w:rPr>
          <w:sz w:val="28"/>
          <w:szCs w:val="28"/>
        </w:rPr>
        <w:t>Бурундуковского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Кайбицкого</w:t>
      </w:r>
      <w:proofErr w:type="spellEnd"/>
      <w:r>
        <w:rPr>
          <w:sz w:val="28"/>
          <w:szCs w:val="28"/>
        </w:rPr>
        <w:t xml:space="preserve"> муниципального района Республики Татарстан, с решением  Совета </w:t>
      </w:r>
      <w:proofErr w:type="spellStart"/>
      <w:r>
        <w:rPr>
          <w:sz w:val="28"/>
          <w:szCs w:val="28"/>
        </w:rPr>
        <w:t>Бурундуковского</w:t>
      </w:r>
      <w:proofErr w:type="spellEnd"/>
      <w:r>
        <w:rPr>
          <w:sz w:val="28"/>
          <w:szCs w:val="28"/>
        </w:rPr>
        <w:t xml:space="preserve"> сельского поселения от 19.09.2017г. № 20, постановлением Руководителя Исполнительного комитета </w:t>
      </w:r>
      <w:proofErr w:type="spellStart"/>
      <w:r>
        <w:rPr>
          <w:sz w:val="28"/>
          <w:szCs w:val="28"/>
        </w:rPr>
        <w:t>Бурундуковского</w:t>
      </w:r>
      <w:proofErr w:type="spellEnd"/>
      <w:r>
        <w:rPr>
          <w:sz w:val="28"/>
          <w:szCs w:val="28"/>
        </w:rPr>
        <w:t xml:space="preserve"> сельского поселения от 19.09.2017г. № 5, Совет </w:t>
      </w:r>
      <w:proofErr w:type="spellStart"/>
      <w:r>
        <w:rPr>
          <w:sz w:val="28"/>
          <w:szCs w:val="28"/>
        </w:rPr>
        <w:t>Бурундуковского</w:t>
      </w:r>
      <w:proofErr w:type="spellEnd"/>
      <w:r>
        <w:rPr>
          <w:sz w:val="28"/>
          <w:szCs w:val="28"/>
        </w:rPr>
        <w:t xml:space="preserve"> сельского поселения </w:t>
      </w:r>
    </w:p>
    <w:p w:rsidR="00DE0A18" w:rsidRDefault="00DE0A18" w:rsidP="00DE0A1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DE0A18" w:rsidRDefault="00DE0A18" w:rsidP="00DE0A18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 Назначить местный референдум по вопросу введения самообложения граждан в </w:t>
      </w:r>
      <w:proofErr w:type="spellStart"/>
      <w:r>
        <w:rPr>
          <w:sz w:val="28"/>
          <w:szCs w:val="28"/>
        </w:rPr>
        <w:t>Бурундуковском</w:t>
      </w:r>
      <w:proofErr w:type="spellEnd"/>
      <w:r>
        <w:rPr>
          <w:sz w:val="28"/>
          <w:szCs w:val="28"/>
        </w:rPr>
        <w:t xml:space="preserve"> сельском поселении на воскресенье 19.11.2017г.</w:t>
      </w:r>
    </w:p>
    <w:p w:rsidR="00DE0A18" w:rsidRDefault="00DE0A18" w:rsidP="00DE0A18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2. Сформулировать  вопросы местного референдума следующим образом: </w:t>
      </w:r>
    </w:p>
    <w:p w:rsidR="00DE0A18" w:rsidRDefault="00DE0A18" w:rsidP="00DE0A1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«Согласны  ли Вы на введение  разового платежа средств самообложения в 2018 году  в сумме 500 (пятьсот) рублей с каждого жителя  </w:t>
      </w:r>
      <w:proofErr w:type="spellStart"/>
      <w:r>
        <w:rPr>
          <w:sz w:val="28"/>
          <w:szCs w:val="28"/>
        </w:rPr>
        <w:t>Бурундуковского</w:t>
      </w:r>
      <w:proofErr w:type="spellEnd"/>
      <w:r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  <w:lang w:val="tt-RU"/>
        </w:rPr>
        <w:t xml:space="preserve">, </w:t>
      </w:r>
      <w:r>
        <w:rPr>
          <w:sz w:val="28"/>
          <w:szCs w:val="28"/>
        </w:rPr>
        <w:t xml:space="preserve"> достигшего 18 лет, обладающего правом голосовать на референдуме и направлением полученных средств на решение следующих вопросов местного значения:</w:t>
      </w:r>
      <w:r>
        <w:t>​</w:t>
      </w:r>
    </w:p>
    <w:p w:rsidR="00DE0A18" w:rsidRDefault="00DE0A18" w:rsidP="00DE0A18">
      <w:pPr>
        <w:jc w:val="both"/>
        <w:rPr>
          <w:sz w:val="28"/>
          <w:szCs w:val="28"/>
          <w:lang w:eastAsia="en-US"/>
        </w:rPr>
      </w:pPr>
      <w:r>
        <w:rPr>
          <w:rFonts w:ascii="Calibri" w:hAnsi="Calibri"/>
          <w:sz w:val="28"/>
          <w:szCs w:val="28"/>
          <w:lang w:eastAsia="en-US"/>
        </w:rPr>
        <w:t xml:space="preserve">          </w:t>
      </w:r>
      <w:r>
        <w:rPr>
          <w:sz w:val="28"/>
          <w:szCs w:val="28"/>
          <w:lang w:eastAsia="en-US"/>
        </w:rPr>
        <w:t>а)  дорожная деятельность в отношении автомобильных дорог местного значения в границах населенных пунктов поселения:</w:t>
      </w:r>
    </w:p>
    <w:p w:rsidR="00DE0A18" w:rsidRDefault="00DE0A18" w:rsidP="00DE0A18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- приведение в нормативное состояние дорог с приобретением материалов;</w:t>
      </w:r>
    </w:p>
    <w:p w:rsidR="00DE0A18" w:rsidRDefault="00DE0A18" w:rsidP="00DE0A18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- содержание автомобильных дорог в границах населенных пунктов поселения;</w:t>
      </w:r>
    </w:p>
    <w:p w:rsidR="00DE0A18" w:rsidRDefault="00DE0A18" w:rsidP="00DE0A18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б) организация в границах поселения водоснабжения населения:</w:t>
      </w:r>
    </w:p>
    <w:p w:rsidR="00DE0A18" w:rsidRDefault="00DE0A18" w:rsidP="00DE0A18">
      <w:pPr>
        <w:autoSpaceDE w:val="0"/>
        <w:autoSpaceDN w:val="0"/>
        <w:adjustRightInd w:val="0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-ремонт водопроводных сетей  с приобретением материалов;</w:t>
      </w:r>
    </w:p>
    <w:p w:rsidR="00DE0A18" w:rsidRDefault="00DE0A18" w:rsidP="00DE0A18">
      <w:pPr>
        <w:autoSpaceDE w:val="0"/>
        <w:autoSpaceDN w:val="0"/>
        <w:adjustRightInd w:val="0"/>
        <w:jc w:val="both"/>
        <w:outlineLvl w:val="1"/>
        <w:rPr>
          <w:color w:val="000000"/>
          <w:sz w:val="28"/>
          <w:szCs w:val="28"/>
        </w:rPr>
      </w:pPr>
    </w:p>
    <w:p w:rsidR="00DE0A18" w:rsidRDefault="00DE0A18" w:rsidP="00DE0A18">
      <w:pPr>
        <w:autoSpaceDE w:val="0"/>
        <w:autoSpaceDN w:val="0"/>
        <w:adjustRightInd w:val="0"/>
        <w:jc w:val="both"/>
        <w:outlineLvl w:val="1"/>
        <w:rPr>
          <w:color w:val="000000"/>
          <w:sz w:val="28"/>
          <w:szCs w:val="28"/>
        </w:rPr>
      </w:pPr>
    </w:p>
    <w:p w:rsidR="00DE0A18" w:rsidRDefault="00DE0A18" w:rsidP="00DE0A18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      в)</w:t>
      </w:r>
      <w:r>
        <w:rPr>
          <w:color w:val="0000FF"/>
          <w:sz w:val="28"/>
          <w:szCs w:val="28"/>
        </w:rPr>
        <w:t xml:space="preserve"> </w:t>
      </w:r>
      <w:r>
        <w:rPr>
          <w:sz w:val="28"/>
          <w:szCs w:val="28"/>
        </w:rPr>
        <w:t>организация благоустройства территории поселения:</w:t>
      </w:r>
    </w:p>
    <w:p w:rsidR="00DE0A18" w:rsidRDefault="00DE0A18" w:rsidP="00DE0A18">
      <w:pPr>
        <w:autoSpaceDE w:val="0"/>
        <w:autoSpaceDN w:val="0"/>
        <w:adjustRightInd w:val="0"/>
        <w:jc w:val="both"/>
        <w:outlineLvl w:val="1"/>
      </w:pPr>
      <w:r>
        <w:rPr>
          <w:sz w:val="28"/>
          <w:szCs w:val="28"/>
        </w:rPr>
        <w:t xml:space="preserve">      - ремонт уличного освещения на территории населенных пунктов поселения;</w:t>
      </w:r>
    </w:p>
    <w:p w:rsidR="00DE0A18" w:rsidRDefault="00DE0A18" w:rsidP="00DE0A18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>
        <w:rPr>
          <w:sz w:val="28"/>
          <w:szCs w:val="28"/>
        </w:rPr>
        <w:t>- очистка территории и несанкционированных свалок  на территории сельского поселения;</w:t>
      </w:r>
    </w:p>
    <w:p w:rsidR="00DE0A18" w:rsidRPr="0091381A" w:rsidRDefault="00DE0A18" w:rsidP="00DE0A18">
      <w:pPr>
        <w:autoSpaceDE w:val="0"/>
        <w:autoSpaceDN w:val="0"/>
        <w:adjustRightInd w:val="0"/>
        <w:jc w:val="both"/>
        <w:outlineLvl w:val="1"/>
        <w:rPr>
          <w:rStyle w:val="a4"/>
          <w:color w:val="auto"/>
        </w:rPr>
      </w:pPr>
      <w:r w:rsidRPr="0091381A">
        <w:rPr>
          <w:sz w:val="28"/>
          <w:szCs w:val="28"/>
        </w:rPr>
        <w:t xml:space="preserve">      -</w:t>
      </w:r>
      <w:r w:rsidRPr="0091381A">
        <w:rPr>
          <w:rStyle w:val="a4"/>
          <w:color w:val="auto"/>
          <w:sz w:val="28"/>
          <w:szCs w:val="28"/>
        </w:rPr>
        <w:t xml:space="preserve"> ремонт пруда с приобретением материалов в </w:t>
      </w:r>
      <w:proofErr w:type="spellStart"/>
      <w:r w:rsidRPr="0091381A">
        <w:rPr>
          <w:rStyle w:val="a4"/>
          <w:color w:val="auto"/>
          <w:sz w:val="28"/>
          <w:szCs w:val="28"/>
        </w:rPr>
        <w:t>с</w:t>
      </w:r>
      <w:proofErr w:type="gramStart"/>
      <w:r w:rsidRPr="0091381A">
        <w:rPr>
          <w:rStyle w:val="a4"/>
          <w:color w:val="auto"/>
          <w:sz w:val="28"/>
          <w:szCs w:val="28"/>
        </w:rPr>
        <w:t>.Б</w:t>
      </w:r>
      <w:proofErr w:type="gramEnd"/>
      <w:r w:rsidRPr="0091381A">
        <w:rPr>
          <w:rStyle w:val="a4"/>
          <w:color w:val="auto"/>
          <w:sz w:val="28"/>
          <w:szCs w:val="28"/>
        </w:rPr>
        <w:t>урундуки</w:t>
      </w:r>
      <w:proofErr w:type="spellEnd"/>
      <w:r w:rsidRPr="0091381A">
        <w:rPr>
          <w:rStyle w:val="a4"/>
          <w:color w:val="auto"/>
          <w:sz w:val="28"/>
          <w:szCs w:val="28"/>
        </w:rPr>
        <w:t>;</w:t>
      </w:r>
    </w:p>
    <w:p w:rsidR="00DE0A18" w:rsidRPr="0091381A" w:rsidRDefault="00DE0A18" w:rsidP="00DE0A18">
      <w:pPr>
        <w:autoSpaceDE w:val="0"/>
        <w:autoSpaceDN w:val="0"/>
        <w:adjustRightInd w:val="0"/>
        <w:jc w:val="both"/>
        <w:outlineLvl w:val="1"/>
        <w:rPr>
          <w:rStyle w:val="a4"/>
          <w:color w:val="auto"/>
          <w:sz w:val="28"/>
          <w:szCs w:val="28"/>
        </w:rPr>
      </w:pPr>
      <w:r w:rsidRPr="0091381A">
        <w:rPr>
          <w:rStyle w:val="a4"/>
          <w:color w:val="auto"/>
          <w:sz w:val="28"/>
          <w:szCs w:val="28"/>
        </w:rPr>
        <w:t xml:space="preserve">      - обустройство парк отдыха с приобретением материалов и оборудования в </w:t>
      </w:r>
      <w:proofErr w:type="spellStart"/>
      <w:r w:rsidRPr="0091381A">
        <w:rPr>
          <w:rStyle w:val="a4"/>
          <w:color w:val="auto"/>
          <w:sz w:val="28"/>
          <w:szCs w:val="28"/>
        </w:rPr>
        <w:t>с</w:t>
      </w:r>
      <w:proofErr w:type="gramStart"/>
      <w:r w:rsidRPr="0091381A">
        <w:rPr>
          <w:rStyle w:val="a4"/>
          <w:color w:val="auto"/>
          <w:sz w:val="28"/>
          <w:szCs w:val="28"/>
        </w:rPr>
        <w:t>.Б</w:t>
      </w:r>
      <w:proofErr w:type="gramEnd"/>
      <w:r w:rsidRPr="0091381A">
        <w:rPr>
          <w:rStyle w:val="a4"/>
          <w:color w:val="auto"/>
          <w:sz w:val="28"/>
          <w:szCs w:val="28"/>
        </w:rPr>
        <w:t>урундуки</w:t>
      </w:r>
      <w:proofErr w:type="spellEnd"/>
      <w:r w:rsidRPr="0091381A">
        <w:rPr>
          <w:rStyle w:val="a4"/>
          <w:color w:val="auto"/>
          <w:sz w:val="28"/>
          <w:szCs w:val="28"/>
        </w:rPr>
        <w:t>;</w:t>
      </w:r>
    </w:p>
    <w:p w:rsidR="00DE0A18" w:rsidRPr="0091381A" w:rsidRDefault="00DE0A18" w:rsidP="00DE0A18">
      <w:pPr>
        <w:autoSpaceDE w:val="0"/>
        <w:autoSpaceDN w:val="0"/>
        <w:adjustRightInd w:val="0"/>
        <w:jc w:val="both"/>
        <w:outlineLvl w:val="1"/>
      </w:pPr>
      <w:r w:rsidRPr="0091381A">
        <w:rPr>
          <w:rStyle w:val="a4"/>
          <w:color w:val="auto"/>
          <w:sz w:val="28"/>
          <w:szCs w:val="28"/>
        </w:rPr>
        <w:t xml:space="preserve">      - выкопка т</w:t>
      </w:r>
      <w:r w:rsidRPr="0091381A">
        <w:rPr>
          <w:rStyle w:val="a4"/>
          <w:color w:val="auto"/>
          <w:sz w:val="28"/>
          <w:szCs w:val="28"/>
        </w:rPr>
        <w:t>раншеи для стока</w:t>
      </w:r>
      <w:r w:rsidRPr="0091381A">
        <w:rPr>
          <w:rStyle w:val="a4"/>
          <w:color w:val="auto"/>
          <w:sz w:val="28"/>
          <w:szCs w:val="28"/>
        </w:rPr>
        <w:t xml:space="preserve"> воды;</w:t>
      </w:r>
    </w:p>
    <w:p w:rsidR="00DE0A18" w:rsidRDefault="00DE0A18" w:rsidP="00DE0A18">
      <w:pPr>
        <w:pStyle w:val="ConsPlusNormal"/>
        <w:ind w:firstLine="540"/>
        <w:jc w:val="both"/>
      </w:pPr>
      <w:r>
        <w:t>г) обеспечение первичных мер пожарной безопасности в границах населенных пунктов поселения:</w:t>
      </w:r>
    </w:p>
    <w:p w:rsidR="00DE0A18" w:rsidRDefault="00DE0A18" w:rsidP="00DE0A18">
      <w:pPr>
        <w:pStyle w:val="ConsPlusNormal"/>
        <w:ind w:firstLine="540"/>
        <w:jc w:val="both"/>
      </w:pPr>
      <w:r>
        <w:t>- ремонт и закупка необходимого оборудования для  пожарной машины».</w:t>
      </w:r>
    </w:p>
    <w:p w:rsidR="00DE0A18" w:rsidRDefault="00DE0A18" w:rsidP="00DE0A18">
      <w:pPr>
        <w:pStyle w:val="ConsPlusNormal"/>
        <w:ind w:firstLine="540"/>
        <w:jc w:val="both"/>
      </w:pPr>
      <w:r>
        <w:t xml:space="preserve">3. Расходы, связанные с проведением местного референдума, осуществлять за счет средств бюджета </w:t>
      </w:r>
      <w:proofErr w:type="spellStart"/>
      <w:r>
        <w:t>Бурундуковского</w:t>
      </w:r>
      <w:proofErr w:type="spellEnd"/>
      <w:r>
        <w:t xml:space="preserve"> сельского поселения.</w:t>
      </w:r>
    </w:p>
    <w:p w:rsidR="00DE0A18" w:rsidRDefault="00DE0A18" w:rsidP="00DE0A1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Обнародовать настоящее решение на информационных стендах и разместить на официальном сайте поселения в срок до 04.10.2017г.</w:t>
      </w:r>
    </w:p>
    <w:p w:rsidR="00DE0A18" w:rsidRDefault="00DE0A18" w:rsidP="00DE0A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5. Настоящее решение вступает в силу со дня обнародования.</w:t>
      </w:r>
    </w:p>
    <w:p w:rsidR="00DE0A18" w:rsidRDefault="00DE0A18" w:rsidP="00DE0A18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DE0A18" w:rsidRDefault="00DE0A18" w:rsidP="00DE0A18">
      <w:pPr>
        <w:jc w:val="both"/>
        <w:rPr>
          <w:sz w:val="28"/>
          <w:szCs w:val="28"/>
        </w:rPr>
      </w:pPr>
      <w:bookmarkStart w:id="0" w:name="_GoBack"/>
      <w:bookmarkEnd w:id="0"/>
    </w:p>
    <w:p w:rsidR="00DE0A18" w:rsidRDefault="00DE0A18" w:rsidP="00DE0A18">
      <w:pPr>
        <w:jc w:val="both"/>
        <w:rPr>
          <w:sz w:val="28"/>
          <w:szCs w:val="28"/>
        </w:rPr>
      </w:pPr>
    </w:p>
    <w:p w:rsidR="00DE0A18" w:rsidRDefault="00DE0A18" w:rsidP="00DE0A18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proofErr w:type="spellStart"/>
      <w:r>
        <w:rPr>
          <w:b/>
          <w:sz w:val="28"/>
          <w:szCs w:val="28"/>
        </w:rPr>
        <w:t>Бурундуковского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</w:p>
    <w:p w:rsidR="00DE0A18" w:rsidRDefault="00DE0A18" w:rsidP="00DE0A18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Кайбицкого</w:t>
      </w:r>
      <w:proofErr w:type="spellEnd"/>
      <w:r>
        <w:rPr>
          <w:b/>
          <w:sz w:val="28"/>
          <w:szCs w:val="28"/>
        </w:rPr>
        <w:t xml:space="preserve"> муниципального района</w:t>
      </w:r>
    </w:p>
    <w:p w:rsidR="00DE0A18" w:rsidRDefault="00DE0A18" w:rsidP="00DE0A18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Республики Татарстан                                                            </w:t>
      </w:r>
      <w:proofErr w:type="spellStart"/>
      <w:r>
        <w:rPr>
          <w:b/>
          <w:sz w:val="28"/>
          <w:szCs w:val="28"/>
        </w:rPr>
        <w:t>Р.И.Гимадиев</w:t>
      </w:r>
      <w:proofErr w:type="spellEnd"/>
    </w:p>
    <w:p w:rsidR="00DE0A18" w:rsidRDefault="00DE0A18" w:rsidP="00DE0A18"/>
    <w:p w:rsidR="00DE0A18" w:rsidRDefault="00DE0A18" w:rsidP="00DE0A18"/>
    <w:p w:rsidR="00DE0A18" w:rsidRDefault="00DE0A18" w:rsidP="00DE0A18"/>
    <w:p w:rsidR="00DE0A18" w:rsidRDefault="00DE0A18" w:rsidP="00DE0A18"/>
    <w:p w:rsidR="00DE0A18" w:rsidRDefault="00DE0A18" w:rsidP="00DE0A18"/>
    <w:p w:rsidR="006361EE" w:rsidRDefault="006361EE"/>
    <w:sectPr w:rsidR="00636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A18"/>
    <w:rsid w:val="006361EE"/>
    <w:rsid w:val="0091381A"/>
    <w:rsid w:val="00DE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A1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DE0A18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nformat">
    <w:name w:val="ConsPlusNonformat"/>
    <w:rsid w:val="00DE0A1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E0A1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Сравнение редакций. Добавленный фрагмент"/>
    <w:rsid w:val="00DE0A18"/>
    <w:rPr>
      <w:color w:val="0000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A1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DE0A18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nformat">
    <w:name w:val="ConsPlusNonformat"/>
    <w:rsid w:val="00DE0A1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E0A1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Сравнение редакций. Добавленный фрагмент"/>
    <w:rsid w:val="00DE0A18"/>
    <w:rPr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6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RLAW368;n=52532;fld=134;dst=100085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117409;fld=134;dst=100159" TargetMode="External"/><Relationship Id="rId5" Type="http://schemas.openxmlformats.org/officeDocument/2006/relationships/hyperlink" Target="consultantplus://offline/main?base=LAW;n=117671;fld=134;dst=10068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519</Words>
  <Characters>2962</Characters>
  <Application>Microsoft Office Word</Application>
  <DocSecurity>0</DocSecurity>
  <Lines>24</Lines>
  <Paragraphs>6</Paragraphs>
  <ScaleCrop>false</ScaleCrop>
  <Company>Krokoz™</Company>
  <LinksUpToDate>false</LinksUpToDate>
  <CharactersWithSpaces>3475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Рамиля</dc:creator>
  <cp:lastModifiedBy>Рамиля</cp:lastModifiedBy>
  <cp:revision>2</cp:revision>
  <dcterms:created xsi:type="dcterms:W3CDTF">2017-10-03T12:42:00Z</dcterms:created>
  <dcterms:modified xsi:type="dcterms:W3CDTF">2017-10-03T12:43:00Z</dcterms:modified>
</cp:coreProperties>
</file>