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30" w:rsidRDefault="00610530" w:rsidP="00610530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610530" w:rsidRDefault="00610530" w:rsidP="00610530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610530" w:rsidRDefault="00610530" w:rsidP="00610530">
      <w:pPr>
        <w:jc w:val="center"/>
        <w:rPr>
          <w:b/>
        </w:rPr>
      </w:pPr>
      <w:r>
        <w:rPr>
          <w:b/>
        </w:rPr>
        <w:t>РЕСПУБЛИКИ ТАТАРСТАН</w:t>
      </w:r>
    </w:p>
    <w:p w:rsidR="00610530" w:rsidRDefault="00610530" w:rsidP="00610530">
      <w:pPr>
        <w:jc w:val="center"/>
        <w:rPr>
          <w:b/>
        </w:rPr>
      </w:pPr>
    </w:p>
    <w:p w:rsidR="00610530" w:rsidRDefault="00610530" w:rsidP="0061053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19.12.2013 г.</w:t>
      </w:r>
    </w:p>
    <w:p w:rsidR="00610530" w:rsidRDefault="00610530" w:rsidP="00610530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28</w:t>
      </w:r>
    </w:p>
    <w:p w:rsidR="00610530" w:rsidRDefault="00610530" w:rsidP="00610530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610530" w:rsidRDefault="00610530" w:rsidP="00610530">
      <w:pPr>
        <w:jc w:val="center"/>
        <w:rPr>
          <w:b/>
        </w:rPr>
      </w:pPr>
      <w:r>
        <w:rPr>
          <w:b/>
        </w:rPr>
        <w:t>Республики Татарстан № 36 от 21.12.2012 г.</w:t>
      </w:r>
    </w:p>
    <w:p w:rsidR="00610530" w:rsidRDefault="00610530" w:rsidP="00610530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2013 год и плановый период 2014 и 2015 годов»».</w:t>
      </w:r>
    </w:p>
    <w:p w:rsidR="00610530" w:rsidRDefault="00610530" w:rsidP="00610530">
      <w:pPr>
        <w:jc w:val="center"/>
        <w:rPr>
          <w:b/>
        </w:rPr>
      </w:pPr>
    </w:p>
    <w:p w:rsidR="00610530" w:rsidRDefault="00610530" w:rsidP="00610530">
      <w:pPr>
        <w:jc w:val="center"/>
        <w:rPr>
          <w:b/>
        </w:rPr>
      </w:pPr>
    </w:p>
    <w:p w:rsidR="00610530" w:rsidRDefault="00610530" w:rsidP="00610530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610530" w:rsidRDefault="00610530" w:rsidP="00610530">
      <w:pPr>
        <w:ind w:left="600"/>
        <w:jc w:val="both"/>
      </w:pPr>
      <w:r>
        <w:t xml:space="preserve"> </w:t>
      </w:r>
    </w:p>
    <w:p w:rsidR="00610530" w:rsidRDefault="00610530" w:rsidP="00610530">
      <w:pPr>
        <w:jc w:val="both"/>
      </w:pPr>
      <w:r>
        <w:t xml:space="preserve">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45260руб.72 коп. (Сорок пять тысяч двести шестьдесят рублей 72 копейки)</w:t>
      </w:r>
    </w:p>
    <w:p w:rsidR="00610530" w:rsidRDefault="00610530" w:rsidP="00610530">
      <w:pPr>
        <w:jc w:val="both"/>
      </w:pPr>
      <w:r>
        <w:t xml:space="preserve">              37448=72 за ремонт уличного освещения;</w:t>
      </w:r>
    </w:p>
    <w:p w:rsidR="00610530" w:rsidRDefault="00610530" w:rsidP="00610530">
      <w:pPr>
        <w:jc w:val="both"/>
      </w:pPr>
      <w:r>
        <w:t xml:space="preserve">              7812=00  за ремонт водонапорных башен.</w:t>
      </w:r>
    </w:p>
    <w:p w:rsidR="00610530" w:rsidRDefault="00610530" w:rsidP="00610530">
      <w:pPr>
        <w:jc w:val="both"/>
      </w:pPr>
      <w:r>
        <w:t xml:space="preserve">      </w:t>
      </w:r>
    </w:p>
    <w:p w:rsidR="00610530" w:rsidRDefault="00610530" w:rsidP="00610530">
      <w:pPr>
        <w:jc w:val="both"/>
      </w:pPr>
      <w:r>
        <w:t xml:space="preserve">              2. Внести следующие изменения в Решения:</w:t>
      </w:r>
    </w:p>
    <w:p w:rsidR="00610530" w:rsidRDefault="00610530" w:rsidP="00610530">
      <w:pPr>
        <w:jc w:val="both"/>
      </w:pPr>
      <w:r>
        <w:t xml:space="preserve">- в Решении № 10 от 04.03.2013г. в пункте 1  цифру «61059» </w:t>
      </w:r>
      <w:proofErr w:type="gramStart"/>
      <w:r>
        <w:t>заменить на цифру</w:t>
      </w:r>
      <w:proofErr w:type="gramEnd"/>
      <w:r>
        <w:t xml:space="preserve"> «61058=10»;</w:t>
      </w:r>
    </w:p>
    <w:p w:rsidR="00610530" w:rsidRDefault="00610530" w:rsidP="00610530">
      <w:pPr>
        <w:jc w:val="both"/>
      </w:pPr>
      <w:r>
        <w:t>- в Решении № 15 от 14.05.2013г. в пункте 1 цифру «400» удалить;</w:t>
      </w:r>
    </w:p>
    <w:p w:rsidR="00610530" w:rsidRDefault="00610530" w:rsidP="00610530">
      <w:pPr>
        <w:jc w:val="both"/>
      </w:pPr>
      <w:r>
        <w:t xml:space="preserve">- в Решении № 16 от 16.05.2013г. цифру «549000» </w:t>
      </w:r>
      <w:proofErr w:type="gramStart"/>
      <w:r>
        <w:t>заменить на цифру</w:t>
      </w:r>
      <w:proofErr w:type="gramEnd"/>
      <w:r>
        <w:t xml:space="preserve"> « 449000»;</w:t>
      </w:r>
    </w:p>
    <w:p w:rsidR="00610530" w:rsidRDefault="00610530" w:rsidP="00610530">
      <w:pPr>
        <w:jc w:val="both"/>
      </w:pPr>
      <w:r>
        <w:t>- в Решении № 26 от 19.11.2013г. пункт 2 изложить в следующей редакции:</w:t>
      </w:r>
    </w:p>
    <w:p w:rsidR="00610530" w:rsidRDefault="00610530" w:rsidP="00610530">
      <w:pPr>
        <w:jc w:val="both"/>
      </w:pPr>
      <w:r>
        <w:t xml:space="preserve">             «Финансирование </w:t>
      </w:r>
      <w:proofErr w:type="spellStart"/>
      <w:r>
        <w:t>расходов</w:t>
      </w:r>
      <w:proofErr w:type="gramStart"/>
      <w:r>
        <w:t>,у</w:t>
      </w:r>
      <w:proofErr w:type="gramEnd"/>
      <w:r>
        <w:t>казанных</w:t>
      </w:r>
      <w:proofErr w:type="spellEnd"/>
      <w:r>
        <w:t xml:space="preserve"> в п.1 производить за счет остатков на начало года». </w:t>
      </w:r>
    </w:p>
    <w:p w:rsidR="00610530" w:rsidRDefault="00610530" w:rsidP="00610530">
      <w:pPr>
        <w:jc w:val="both"/>
      </w:pPr>
    </w:p>
    <w:p w:rsidR="00610530" w:rsidRDefault="00610530" w:rsidP="00610530">
      <w:pPr>
        <w:jc w:val="both"/>
      </w:pPr>
      <w:r>
        <w:t xml:space="preserve">               3.</w:t>
      </w:r>
      <w:r w:rsidRPr="00EB620B">
        <w:t xml:space="preserve"> </w:t>
      </w:r>
      <w:r>
        <w:t>Финансирование средств, указанные в пункте 1 настоящего решения   производится за счет  остатков на счетах бюджета на 01.01.2013г.</w:t>
      </w:r>
    </w:p>
    <w:p w:rsidR="00610530" w:rsidRDefault="00610530" w:rsidP="00610530">
      <w:pPr>
        <w:jc w:val="both"/>
      </w:pPr>
    </w:p>
    <w:p w:rsidR="00610530" w:rsidRDefault="00610530" w:rsidP="00610530">
      <w:pPr>
        <w:jc w:val="both"/>
      </w:pPr>
      <w:r>
        <w:t xml:space="preserve">              4.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610530" w:rsidRDefault="00610530" w:rsidP="00610530">
      <w:pPr>
        <w:jc w:val="both"/>
      </w:pPr>
    </w:p>
    <w:p w:rsidR="00610530" w:rsidRDefault="00610530" w:rsidP="00610530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610530" w:rsidRDefault="00610530" w:rsidP="00610530">
      <w:pPr>
        <w:jc w:val="both"/>
        <w:rPr>
          <w:b/>
        </w:rPr>
      </w:pPr>
    </w:p>
    <w:p w:rsidR="00610530" w:rsidRDefault="00610530" w:rsidP="00610530">
      <w:pPr>
        <w:jc w:val="both"/>
      </w:pPr>
      <w:r>
        <w:t xml:space="preserve">  </w:t>
      </w:r>
    </w:p>
    <w:p w:rsidR="00610530" w:rsidRDefault="00610530" w:rsidP="00610530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610530" w:rsidRDefault="00610530" w:rsidP="00610530">
      <w:pPr>
        <w:jc w:val="both"/>
        <w:rPr>
          <w:b/>
        </w:rPr>
      </w:pPr>
      <w:r>
        <w:rPr>
          <w:b/>
        </w:rPr>
        <w:t>сельского поселения</w:t>
      </w:r>
    </w:p>
    <w:p w:rsidR="00610530" w:rsidRDefault="00610530" w:rsidP="00610530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               </w:t>
      </w:r>
      <w:proofErr w:type="spellStart"/>
      <w:r>
        <w:rPr>
          <w:b/>
        </w:rPr>
        <w:t>Р.И.Гимадиев</w:t>
      </w:r>
      <w:proofErr w:type="spellEnd"/>
    </w:p>
    <w:p w:rsidR="00610530" w:rsidRDefault="00610530" w:rsidP="00610530"/>
    <w:p w:rsidR="00610530" w:rsidRDefault="00610530" w:rsidP="00610530"/>
    <w:p w:rsidR="000F0113" w:rsidRDefault="000F0113">
      <w:bookmarkStart w:id="0" w:name="_GoBack"/>
      <w:bookmarkEnd w:id="0"/>
    </w:p>
    <w:sectPr w:rsidR="000F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30"/>
    <w:rsid w:val="000F0113"/>
    <w:rsid w:val="0061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Krokoz™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2014-03-06T07:09:00Z</dcterms:created>
  <dcterms:modified xsi:type="dcterms:W3CDTF">2014-03-06T07:10:00Z</dcterms:modified>
</cp:coreProperties>
</file>