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E80181">
        <w:rPr>
          <w:bCs/>
          <w:color w:val="000000"/>
          <w:spacing w:val="1"/>
          <w:sz w:val="28"/>
          <w:szCs w:val="28"/>
        </w:rPr>
        <w:t>БУРУНДУКОВСКОГО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</w:t>
      </w:r>
      <w:r w:rsidR="00E80181">
        <w:rPr>
          <w:bCs/>
          <w:color w:val="000000"/>
          <w:spacing w:val="-1"/>
          <w:sz w:val="28"/>
          <w:szCs w:val="28"/>
        </w:rPr>
        <w:t>БОРЫНДЫК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="00576E2E"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  <w:lang w:val="tt-RU"/>
        </w:rPr>
        <w:t>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BA55AA" w:rsidRDefault="00BA55AA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BA55AA" w:rsidRDefault="00FF01D2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  <w:r w:rsidR="00576E2E">
        <w:rPr>
          <w:sz w:val="28"/>
          <w:szCs w:val="28"/>
          <w:lang w:val="tt-RU"/>
        </w:rPr>
        <w:t xml:space="preserve">     </w:t>
      </w:r>
      <w:r w:rsidR="00BA55AA" w:rsidRPr="008629CF">
        <w:rPr>
          <w:sz w:val="28"/>
          <w:szCs w:val="28"/>
          <w:lang w:val="tt-RU"/>
        </w:rPr>
        <w:t xml:space="preserve">РЕШЕНИЕ                                     </w:t>
      </w:r>
      <w:r w:rsidR="00576E2E">
        <w:rPr>
          <w:sz w:val="28"/>
          <w:szCs w:val="28"/>
          <w:lang w:val="tt-RU"/>
        </w:rPr>
        <w:t xml:space="preserve">                   </w:t>
      </w:r>
      <w:r w:rsidR="00BA55AA" w:rsidRPr="008629CF">
        <w:rPr>
          <w:sz w:val="28"/>
          <w:szCs w:val="28"/>
          <w:lang w:val="tt-RU"/>
        </w:rPr>
        <w:t xml:space="preserve"> </w:t>
      </w:r>
      <w:r w:rsidR="00E00BD6">
        <w:rPr>
          <w:sz w:val="28"/>
          <w:szCs w:val="28"/>
          <w:lang w:val="tt-RU"/>
        </w:rPr>
        <w:t xml:space="preserve">        </w:t>
      </w:r>
      <w:r w:rsidR="00BA55AA" w:rsidRPr="008629CF">
        <w:rPr>
          <w:sz w:val="28"/>
          <w:szCs w:val="28"/>
          <w:lang w:val="tt-RU"/>
        </w:rPr>
        <w:t>КАРАР</w:t>
      </w:r>
    </w:p>
    <w:p w:rsidR="00BA55AA" w:rsidRDefault="00BA55AA" w:rsidP="00BA55AA">
      <w:pPr>
        <w:rPr>
          <w:sz w:val="28"/>
          <w:szCs w:val="28"/>
          <w:lang w:val="tt-RU"/>
        </w:rPr>
      </w:pPr>
    </w:p>
    <w:p w:rsidR="00BA55AA" w:rsidRPr="00E80181" w:rsidRDefault="00BA55AA" w:rsidP="00BA55AA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76E2E">
        <w:rPr>
          <w:rFonts w:ascii="Times New Roman" w:hAnsi="Times New Roman"/>
          <w:b/>
          <w:sz w:val="28"/>
          <w:szCs w:val="28"/>
        </w:rPr>
        <w:t xml:space="preserve">     </w:t>
      </w:r>
      <w:r w:rsidR="00E8018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E80181" w:rsidRPr="00E80181">
        <w:rPr>
          <w:rFonts w:ascii="Times New Roman" w:hAnsi="Times New Roman"/>
          <w:sz w:val="28"/>
          <w:szCs w:val="28"/>
        </w:rPr>
        <w:t>05.08.2019</w:t>
      </w:r>
      <w:r w:rsidRPr="00E80181">
        <w:rPr>
          <w:rFonts w:ascii="Times New Roman" w:hAnsi="Times New Roman"/>
          <w:sz w:val="28"/>
          <w:szCs w:val="28"/>
        </w:rPr>
        <w:t xml:space="preserve"> года              </w:t>
      </w:r>
      <w:proofErr w:type="spellStart"/>
      <w:r w:rsidR="00E80181" w:rsidRPr="00E80181">
        <w:rPr>
          <w:rFonts w:ascii="Times New Roman" w:hAnsi="Times New Roman"/>
          <w:sz w:val="28"/>
          <w:szCs w:val="28"/>
        </w:rPr>
        <w:t>с</w:t>
      </w:r>
      <w:proofErr w:type="gramStart"/>
      <w:r w:rsidR="00E80181" w:rsidRPr="00E80181">
        <w:rPr>
          <w:rFonts w:ascii="Times New Roman" w:hAnsi="Times New Roman"/>
          <w:sz w:val="28"/>
          <w:szCs w:val="28"/>
        </w:rPr>
        <w:t>.Б</w:t>
      </w:r>
      <w:proofErr w:type="gramEnd"/>
      <w:r w:rsidR="00E80181" w:rsidRPr="00E80181">
        <w:rPr>
          <w:rFonts w:ascii="Times New Roman" w:hAnsi="Times New Roman"/>
          <w:sz w:val="28"/>
          <w:szCs w:val="28"/>
        </w:rPr>
        <w:t>урундуки</w:t>
      </w:r>
      <w:proofErr w:type="spellEnd"/>
      <w:r w:rsidR="00576E2E" w:rsidRPr="00E80181">
        <w:rPr>
          <w:rFonts w:ascii="Times New Roman" w:hAnsi="Times New Roman"/>
          <w:sz w:val="28"/>
          <w:szCs w:val="28"/>
        </w:rPr>
        <w:t xml:space="preserve">            </w:t>
      </w:r>
      <w:r w:rsidR="00E80181">
        <w:rPr>
          <w:rFonts w:ascii="Times New Roman" w:hAnsi="Times New Roman"/>
          <w:sz w:val="28"/>
          <w:szCs w:val="28"/>
        </w:rPr>
        <w:t xml:space="preserve">   </w:t>
      </w:r>
      <w:r w:rsidR="00576E2E" w:rsidRPr="00E80181">
        <w:rPr>
          <w:rFonts w:ascii="Times New Roman" w:hAnsi="Times New Roman"/>
          <w:sz w:val="28"/>
          <w:szCs w:val="28"/>
        </w:rPr>
        <w:t xml:space="preserve"> </w:t>
      </w:r>
      <w:r w:rsidR="00E00BD6">
        <w:rPr>
          <w:rFonts w:ascii="Times New Roman" w:hAnsi="Times New Roman"/>
          <w:sz w:val="28"/>
          <w:szCs w:val="28"/>
        </w:rPr>
        <w:t xml:space="preserve">      </w:t>
      </w:r>
      <w:r w:rsidR="00576E2E" w:rsidRPr="00E80181">
        <w:rPr>
          <w:rFonts w:ascii="Times New Roman" w:hAnsi="Times New Roman"/>
          <w:sz w:val="28"/>
          <w:szCs w:val="28"/>
        </w:rPr>
        <w:t xml:space="preserve"> </w:t>
      </w:r>
      <w:r w:rsidRPr="00E80181">
        <w:rPr>
          <w:rFonts w:ascii="Times New Roman" w:hAnsi="Times New Roman"/>
          <w:sz w:val="28"/>
          <w:szCs w:val="28"/>
        </w:rPr>
        <w:t>№</w:t>
      </w:r>
      <w:r w:rsidR="00E80181" w:rsidRPr="00E80181">
        <w:rPr>
          <w:rFonts w:ascii="Times New Roman" w:hAnsi="Times New Roman"/>
          <w:sz w:val="28"/>
          <w:szCs w:val="28"/>
        </w:rPr>
        <w:t>14</w:t>
      </w: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Pr="00E80181" w:rsidRDefault="000B5324" w:rsidP="00E80181">
      <w:pPr>
        <w:pStyle w:val="af1"/>
        <w:shd w:val="clear" w:color="auto" w:fill="FFFFFF"/>
        <w:spacing w:before="0" w:beforeAutospacing="0" w:after="0" w:afterAutospacing="0" w:line="336" w:lineRule="atLeast"/>
        <w:ind w:right="396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80181">
        <w:rPr>
          <w:bCs/>
          <w:color w:val="000000"/>
          <w:sz w:val="28"/>
          <w:szCs w:val="28"/>
          <w:bdr w:val="none" w:sz="0" w:space="0" w:color="auto" w:frame="1"/>
        </w:rPr>
        <w:t>О снятии полномочий Главы муниципального</w:t>
      </w:r>
      <w:r w:rsidR="00E8018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80181">
        <w:rPr>
          <w:bCs/>
          <w:color w:val="000000"/>
          <w:sz w:val="28"/>
          <w:szCs w:val="28"/>
          <w:bdr w:val="none" w:sz="0" w:space="0" w:color="auto" w:frame="1"/>
        </w:rPr>
        <w:t xml:space="preserve"> образования «</w:t>
      </w:r>
      <w:proofErr w:type="spellStart"/>
      <w:r w:rsidR="00E80181" w:rsidRPr="00E80181">
        <w:rPr>
          <w:bCs/>
          <w:color w:val="000000"/>
          <w:sz w:val="28"/>
          <w:szCs w:val="28"/>
          <w:bdr w:val="none" w:sz="0" w:space="0" w:color="auto" w:frame="1"/>
        </w:rPr>
        <w:t>Бурундуковское</w:t>
      </w:r>
      <w:proofErr w:type="spellEnd"/>
      <w:r w:rsidR="00E80181" w:rsidRPr="00E8018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80181">
        <w:rPr>
          <w:bCs/>
          <w:color w:val="000000"/>
          <w:sz w:val="28"/>
          <w:szCs w:val="28"/>
          <w:bdr w:val="none" w:sz="0" w:space="0" w:color="auto" w:frame="1"/>
        </w:rPr>
        <w:t xml:space="preserve"> сельское поселение</w:t>
      </w:r>
      <w:r w:rsidR="00E80181" w:rsidRPr="00E8018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80181" w:rsidRPr="00E80181">
        <w:rPr>
          <w:bCs/>
          <w:color w:val="000000"/>
          <w:sz w:val="28"/>
          <w:szCs w:val="28"/>
          <w:bdr w:val="none" w:sz="0" w:space="0" w:color="auto" w:frame="1"/>
        </w:rPr>
        <w:t>Кайбицкого</w:t>
      </w:r>
      <w:proofErr w:type="spellEnd"/>
      <w:r w:rsidR="00E80181" w:rsidRPr="00E80181">
        <w:rPr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 Республики Татарстан</w:t>
      </w:r>
      <w:r w:rsidRPr="00E80181"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C309B8" w:rsidRPr="00381595" w:rsidRDefault="00C309B8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0400A6" w:rsidRDefault="000400A6" w:rsidP="000400A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81595">
        <w:rPr>
          <w:color w:val="000000"/>
          <w:sz w:val="28"/>
          <w:szCs w:val="28"/>
        </w:rPr>
        <w:t xml:space="preserve">Рассмотрев заявление главы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81595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Pr="00381595">
        <w:rPr>
          <w:color w:val="000000"/>
          <w:sz w:val="28"/>
          <w:szCs w:val="28"/>
        </w:rPr>
        <w:t xml:space="preserve">об отставке по собственному желанию, руководствуясь ст. </w:t>
      </w:r>
      <w:r>
        <w:rPr>
          <w:color w:val="000000"/>
          <w:sz w:val="28"/>
          <w:szCs w:val="28"/>
        </w:rPr>
        <w:t>46</w:t>
      </w:r>
      <w:r w:rsidRPr="00381595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81595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</w:t>
      </w:r>
      <w:r w:rsidRPr="00381595">
        <w:rPr>
          <w:color w:val="000000"/>
          <w:sz w:val="28"/>
          <w:szCs w:val="28"/>
        </w:rPr>
        <w:t xml:space="preserve">, Совет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 w:rsidRPr="00381595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</w:t>
      </w:r>
      <w:r w:rsidRPr="00E80181">
        <w:rPr>
          <w:color w:val="000000"/>
          <w:sz w:val="28"/>
          <w:szCs w:val="28"/>
        </w:rPr>
        <w:t>РЕШИЛ:</w:t>
      </w:r>
    </w:p>
    <w:p w:rsidR="000400A6" w:rsidRPr="00381595" w:rsidRDefault="000400A6" w:rsidP="000400A6">
      <w:pPr>
        <w:pStyle w:val="af1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</w:p>
    <w:p w:rsidR="000400A6" w:rsidRDefault="000400A6" w:rsidP="00E23B17">
      <w:pPr>
        <w:pStyle w:val="af1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36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81595">
        <w:rPr>
          <w:color w:val="000000"/>
          <w:sz w:val="28"/>
          <w:szCs w:val="28"/>
        </w:rPr>
        <w:t xml:space="preserve">Досрочно прекратить полномочия </w:t>
      </w:r>
      <w:r>
        <w:rPr>
          <w:color w:val="000000"/>
          <w:sz w:val="28"/>
          <w:szCs w:val="28"/>
        </w:rPr>
        <w:t xml:space="preserve">главы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81595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Гимадиева</w:t>
      </w:r>
      <w:proofErr w:type="spellEnd"/>
      <w:r>
        <w:rPr>
          <w:color w:val="000000"/>
          <w:sz w:val="28"/>
          <w:szCs w:val="28"/>
        </w:rPr>
        <w:t xml:space="preserve"> Рифата </w:t>
      </w:r>
      <w:proofErr w:type="spellStart"/>
      <w:r>
        <w:rPr>
          <w:color w:val="000000"/>
          <w:sz w:val="28"/>
          <w:szCs w:val="28"/>
        </w:rPr>
        <w:t>Илмасовича</w:t>
      </w:r>
      <w:proofErr w:type="spellEnd"/>
      <w:r w:rsidRPr="00381595">
        <w:rPr>
          <w:color w:val="000000"/>
          <w:sz w:val="28"/>
          <w:szCs w:val="28"/>
        </w:rPr>
        <w:t xml:space="preserve"> в виду отставки по собственному желанию с </w:t>
      </w:r>
      <w:r>
        <w:rPr>
          <w:color w:val="000000"/>
          <w:sz w:val="28"/>
          <w:szCs w:val="28"/>
        </w:rPr>
        <w:t>05 августа</w:t>
      </w:r>
      <w:r w:rsidRPr="0038159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381595">
        <w:rPr>
          <w:color w:val="000000"/>
          <w:sz w:val="28"/>
          <w:szCs w:val="28"/>
        </w:rPr>
        <w:t xml:space="preserve"> года.</w:t>
      </w:r>
    </w:p>
    <w:p w:rsidR="00E00BD6" w:rsidRDefault="00E00BD6" w:rsidP="00E00BD6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336" w:lineRule="atLeast"/>
        <w:ind w:left="567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E23B17" w:rsidRPr="00381595" w:rsidRDefault="00C35C5C" w:rsidP="00E23B17">
      <w:pPr>
        <w:pStyle w:val="af1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336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Исполняющим</w:t>
      </w:r>
      <w:proofErr w:type="gramEnd"/>
      <w:r>
        <w:rPr>
          <w:color w:val="000000"/>
          <w:sz w:val="28"/>
          <w:szCs w:val="28"/>
        </w:rPr>
        <w:t xml:space="preserve"> обязанности Руководителя Исполнительного комитета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назначить </w:t>
      </w:r>
      <w:proofErr w:type="spellStart"/>
      <w:r>
        <w:rPr>
          <w:color w:val="000000"/>
          <w:sz w:val="28"/>
          <w:szCs w:val="28"/>
        </w:rPr>
        <w:t>Гайнутдинова</w:t>
      </w:r>
      <w:proofErr w:type="spellEnd"/>
      <w:r>
        <w:rPr>
          <w:color w:val="000000"/>
          <w:sz w:val="28"/>
          <w:szCs w:val="28"/>
        </w:rPr>
        <w:t xml:space="preserve"> Алмаза </w:t>
      </w:r>
      <w:proofErr w:type="spellStart"/>
      <w:r>
        <w:rPr>
          <w:color w:val="000000"/>
          <w:sz w:val="28"/>
          <w:szCs w:val="28"/>
        </w:rPr>
        <w:t>Ринатовича</w:t>
      </w:r>
      <w:proofErr w:type="spellEnd"/>
      <w:r>
        <w:rPr>
          <w:color w:val="000000"/>
          <w:sz w:val="28"/>
          <w:szCs w:val="28"/>
        </w:rPr>
        <w:t>.</w:t>
      </w:r>
    </w:p>
    <w:p w:rsidR="00E00BD6" w:rsidRDefault="00E00BD6" w:rsidP="00E23B17">
      <w:pPr>
        <w:pStyle w:val="af1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400A6" w:rsidRDefault="00E23B17" w:rsidP="00E23B17">
      <w:pPr>
        <w:pStyle w:val="af1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00A6" w:rsidRPr="00381595">
        <w:rPr>
          <w:color w:val="000000"/>
          <w:sz w:val="28"/>
          <w:szCs w:val="28"/>
        </w:rPr>
        <w:t xml:space="preserve">. Настоящее решение вступает в силу </w:t>
      </w:r>
      <w:r w:rsidR="000400A6">
        <w:rPr>
          <w:color w:val="000000"/>
          <w:sz w:val="28"/>
          <w:szCs w:val="28"/>
        </w:rPr>
        <w:t>с момента принятия</w:t>
      </w:r>
      <w:r w:rsidR="000400A6" w:rsidRPr="00381595">
        <w:rPr>
          <w:color w:val="000000"/>
          <w:sz w:val="28"/>
          <w:szCs w:val="28"/>
        </w:rPr>
        <w:t>.</w:t>
      </w:r>
    </w:p>
    <w:p w:rsidR="000400A6" w:rsidRDefault="000400A6" w:rsidP="00E23B17">
      <w:pPr>
        <w:pStyle w:val="af1"/>
        <w:shd w:val="clear" w:color="auto" w:fill="FFFFFF"/>
        <w:spacing w:before="0" w:beforeAutospacing="0" w:after="0" w:afterAutospacing="0" w:line="336" w:lineRule="atLeast"/>
        <w:ind w:firstLine="567"/>
        <w:textAlignment w:val="baseline"/>
        <w:rPr>
          <w:color w:val="000000"/>
          <w:sz w:val="28"/>
          <w:szCs w:val="28"/>
        </w:rPr>
      </w:pPr>
    </w:p>
    <w:p w:rsidR="000400A6" w:rsidRPr="00381595" w:rsidRDefault="000400A6" w:rsidP="000400A6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0400A6" w:rsidRDefault="000400A6" w:rsidP="00E80181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</w:t>
      </w:r>
      <w:r w:rsidR="00BA55AA" w:rsidRPr="00381595">
        <w:rPr>
          <w:color w:val="000000"/>
          <w:sz w:val="28"/>
          <w:szCs w:val="28"/>
        </w:rPr>
        <w:t>Совета</w:t>
      </w:r>
      <w:r w:rsidR="00E80181">
        <w:rPr>
          <w:color w:val="000000"/>
          <w:sz w:val="28"/>
          <w:szCs w:val="28"/>
        </w:rPr>
        <w:t xml:space="preserve"> </w:t>
      </w:r>
    </w:p>
    <w:p w:rsidR="00BA55AA" w:rsidRDefault="00E80181" w:rsidP="00E80181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Бурундуковского</w:t>
      </w:r>
      <w:proofErr w:type="spellEnd"/>
      <w:r w:rsidR="00BA55AA">
        <w:rPr>
          <w:color w:val="000000"/>
          <w:sz w:val="28"/>
          <w:szCs w:val="28"/>
        </w:rPr>
        <w:t xml:space="preserve"> </w:t>
      </w:r>
      <w:r w:rsidR="00BA55AA" w:rsidRPr="00381595">
        <w:rPr>
          <w:color w:val="000000"/>
          <w:sz w:val="28"/>
          <w:szCs w:val="28"/>
        </w:rPr>
        <w:t>сельского поселения</w:t>
      </w:r>
    </w:p>
    <w:p w:rsidR="00BA55AA" w:rsidRDefault="00BA55AA" w:rsidP="00E80181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Кайбицкого муниципального района</w:t>
      </w:r>
    </w:p>
    <w:p w:rsidR="00BA55AA" w:rsidRPr="00381595" w:rsidRDefault="00BA55AA" w:rsidP="00E80181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Татарстан</w:t>
      </w:r>
      <w:r w:rsidR="000400A6">
        <w:rPr>
          <w:color w:val="000000"/>
          <w:sz w:val="28"/>
          <w:szCs w:val="28"/>
        </w:rPr>
        <w:t xml:space="preserve">                                                  </w:t>
      </w:r>
      <w:r w:rsidR="00C35C5C">
        <w:rPr>
          <w:color w:val="000000"/>
          <w:sz w:val="28"/>
          <w:szCs w:val="28"/>
        </w:rPr>
        <w:t xml:space="preserve">  </w:t>
      </w:r>
      <w:r w:rsidR="000400A6">
        <w:rPr>
          <w:color w:val="000000"/>
          <w:sz w:val="28"/>
          <w:szCs w:val="28"/>
        </w:rPr>
        <w:t xml:space="preserve">             </w:t>
      </w:r>
      <w:r w:rsidR="000B5324">
        <w:rPr>
          <w:color w:val="000000"/>
          <w:sz w:val="28"/>
          <w:szCs w:val="28"/>
        </w:rPr>
        <w:t xml:space="preserve"> </w:t>
      </w:r>
      <w:r w:rsidR="00E23B17">
        <w:rPr>
          <w:color w:val="000000"/>
          <w:sz w:val="28"/>
          <w:szCs w:val="28"/>
        </w:rPr>
        <w:t xml:space="preserve"> </w:t>
      </w:r>
      <w:proofErr w:type="spellStart"/>
      <w:r w:rsidR="00E00BD6">
        <w:rPr>
          <w:sz w:val="28"/>
          <w:szCs w:val="28"/>
        </w:rPr>
        <w:t>Нигмя</w:t>
      </w:r>
      <w:r w:rsidR="00E23B17" w:rsidRPr="00E23B17">
        <w:rPr>
          <w:sz w:val="28"/>
          <w:szCs w:val="28"/>
        </w:rPr>
        <w:t>тзянова</w:t>
      </w:r>
      <w:proofErr w:type="spellEnd"/>
      <w:r w:rsidR="00E23B17" w:rsidRPr="00E23B17">
        <w:rPr>
          <w:sz w:val="28"/>
          <w:szCs w:val="28"/>
        </w:rPr>
        <w:t xml:space="preserve"> Р.Р.</w:t>
      </w:r>
    </w:p>
    <w:p w:rsidR="00BA55AA" w:rsidRDefault="00BA55AA" w:rsidP="00BA55AA"/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0D1A74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C37066"/>
    <w:multiLevelType w:val="hybridMultilevel"/>
    <w:tmpl w:val="AFB2F720"/>
    <w:lvl w:ilvl="0" w:tplc="A14C6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43"/>
    <w:rsid w:val="000057AA"/>
    <w:rsid w:val="000400A6"/>
    <w:rsid w:val="000B5324"/>
    <w:rsid w:val="000D1A74"/>
    <w:rsid w:val="001064BF"/>
    <w:rsid w:val="00137C43"/>
    <w:rsid w:val="00151CDD"/>
    <w:rsid w:val="001A7B84"/>
    <w:rsid w:val="001B454E"/>
    <w:rsid w:val="00214AFF"/>
    <w:rsid w:val="00222A35"/>
    <w:rsid w:val="00231B6B"/>
    <w:rsid w:val="002402E1"/>
    <w:rsid w:val="002D3AEE"/>
    <w:rsid w:val="003033ED"/>
    <w:rsid w:val="00316685"/>
    <w:rsid w:val="00355CFA"/>
    <w:rsid w:val="00367B2B"/>
    <w:rsid w:val="00375C7B"/>
    <w:rsid w:val="003B05DE"/>
    <w:rsid w:val="003B2280"/>
    <w:rsid w:val="003C15C4"/>
    <w:rsid w:val="003D5FD0"/>
    <w:rsid w:val="004770EE"/>
    <w:rsid w:val="00485A55"/>
    <w:rsid w:val="00495E0F"/>
    <w:rsid w:val="004A7720"/>
    <w:rsid w:val="004C6F5F"/>
    <w:rsid w:val="00511B26"/>
    <w:rsid w:val="00536016"/>
    <w:rsid w:val="00550940"/>
    <w:rsid w:val="005605F2"/>
    <w:rsid w:val="0056178D"/>
    <w:rsid w:val="00576E2E"/>
    <w:rsid w:val="00594976"/>
    <w:rsid w:val="005B14F7"/>
    <w:rsid w:val="005B46CC"/>
    <w:rsid w:val="005C4A1D"/>
    <w:rsid w:val="00602BE8"/>
    <w:rsid w:val="006219DD"/>
    <w:rsid w:val="0064745B"/>
    <w:rsid w:val="006753DA"/>
    <w:rsid w:val="0069768C"/>
    <w:rsid w:val="006C6AC0"/>
    <w:rsid w:val="006E5B4C"/>
    <w:rsid w:val="00740388"/>
    <w:rsid w:val="00771114"/>
    <w:rsid w:val="008553EB"/>
    <w:rsid w:val="00892228"/>
    <w:rsid w:val="00894B59"/>
    <w:rsid w:val="008B7A2A"/>
    <w:rsid w:val="008E793A"/>
    <w:rsid w:val="00901EA1"/>
    <w:rsid w:val="0095342E"/>
    <w:rsid w:val="00975938"/>
    <w:rsid w:val="009D5131"/>
    <w:rsid w:val="009F6CCB"/>
    <w:rsid w:val="00A067AE"/>
    <w:rsid w:val="00A730DC"/>
    <w:rsid w:val="00AF4B8A"/>
    <w:rsid w:val="00B50B22"/>
    <w:rsid w:val="00B82B92"/>
    <w:rsid w:val="00BA55AA"/>
    <w:rsid w:val="00BC3DE0"/>
    <w:rsid w:val="00BD751A"/>
    <w:rsid w:val="00C20C6C"/>
    <w:rsid w:val="00C309B8"/>
    <w:rsid w:val="00C35C5C"/>
    <w:rsid w:val="00C67612"/>
    <w:rsid w:val="00CF440D"/>
    <w:rsid w:val="00DF6781"/>
    <w:rsid w:val="00E00BD6"/>
    <w:rsid w:val="00E23B17"/>
    <w:rsid w:val="00E66479"/>
    <w:rsid w:val="00E80181"/>
    <w:rsid w:val="00EB1376"/>
    <w:rsid w:val="00EC4255"/>
    <w:rsid w:val="00EC7B24"/>
    <w:rsid w:val="00F12160"/>
    <w:rsid w:val="00F23945"/>
    <w:rsid w:val="00F759E9"/>
    <w:rsid w:val="00FE2DEA"/>
    <w:rsid w:val="00FF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BA5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BA5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2</cp:revision>
  <cp:lastPrinted>2017-10-11T06:55:00Z</cp:lastPrinted>
  <dcterms:created xsi:type="dcterms:W3CDTF">2019-08-15T07:36:00Z</dcterms:created>
  <dcterms:modified xsi:type="dcterms:W3CDTF">2019-08-15T07:36:00Z</dcterms:modified>
</cp:coreProperties>
</file>