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text" w:horzAnchor="margin" w:tblpY="511"/>
        <w:tblW w:w="15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07"/>
        <w:gridCol w:w="2477"/>
        <w:gridCol w:w="2409"/>
        <w:gridCol w:w="992"/>
        <w:gridCol w:w="2125"/>
        <w:gridCol w:w="2693"/>
        <w:gridCol w:w="2267"/>
        <w:gridCol w:w="1700"/>
      </w:tblGrid>
      <w:tr w:rsidR="00D90D99" w:rsidTr="00D90D99">
        <w:trPr>
          <w:tblHeader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90D99" w:rsidRDefault="00D90D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en-US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D99" w:rsidRDefault="00D90D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en-US"/>
              </w:rPr>
              <w:t>Вел приём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D99" w:rsidRDefault="00D90D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en-US"/>
              </w:rPr>
              <w:t>Ф.И.О.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D99" w:rsidRDefault="00D90D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en-US"/>
              </w:rPr>
              <w:t>Год рождения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D99" w:rsidRDefault="00D90D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en-US"/>
              </w:rPr>
              <w:t>Адрес места жительства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D99" w:rsidRDefault="00D90D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en-US"/>
              </w:rPr>
              <w:t>Место работы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D99" w:rsidRDefault="00D90D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en-US"/>
              </w:rPr>
              <w:t>Краткое содержание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D99" w:rsidRDefault="00D90D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en-US"/>
              </w:rPr>
              <w:t>Результат рассмотрения</w:t>
            </w:r>
          </w:p>
        </w:tc>
      </w:tr>
    </w:tbl>
    <w:tbl>
      <w:tblPr>
        <w:tblpPr w:leftFromText="180" w:rightFromText="180" w:bottomFromText="200" w:vertAnchor="text" w:horzAnchor="margin" w:tblpY="1245"/>
        <w:tblW w:w="15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09"/>
        <w:gridCol w:w="2267"/>
        <w:gridCol w:w="1134"/>
        <w:gridCol w:w="2125"/>
        <w:gridCol w:w="2693"/>
        <w:gridCol w:w="2267"/>
        <w:gridCol w:w="1700"/>
      </w:tblGrid>
      <w:tr w:rsidR="00D90D99" w:rsidTr="00D90D99">
        <w:trPr>
          <w:trHeight w:val="307"/>
        </w:trPr>
        <w:tc>
          <w:tcPr>
            <w:tcW w:w="15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99" w:rsidRDefault="00D90D99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tt-RU" w:eastAsia="en-US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tt-RU" w:eastAsia="en-US"/>
              </w:rPr>
              <w:t xml:space="preserve">                                                                                                      </w:t>
            </w:r>
          </w:p>
          <w:p w:rsidR="00D90D99" w:rsidRDefault="00D90D99" w:rsidP="00D90D99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tt-RU" w:eastAsia="en-US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tt-RU" w:eastAsia="en-US"/>
              </w:rPr>
              <w:t xml:space="preserve">                                                                                                      04 декабря 2025 года</w:t>
            </w:r>
          </w:p>
        </w:tc>
      </w:tr>
      <w:tr w:rsidR="00D90D99" w:rsidTr="00D90D99">
        <w:trPr>
          <w:trHeight w:val="4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99" w:rsidRDefault="00D90D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tt-RU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tt-RU" w:eastAsia="en-US"/>
              </w:rPr>
              <w:t xml:space="preserve">  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99" w:rsidRDefault="00D90D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tt-RU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tt-RU" w:eastAsia="en-US"/>
              </w:rPr>
              <w:t>Гарафиев Рамиль Равилович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99" w:rsidRDefault="00D90D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tt-RU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tt-RU" w:eastAsia="en-US"/>
              </w:rPr>
              <w:t>Гизатуллина Наиля Вакиловна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99" w:rsidRDefault="00D90D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tt-RU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tt-RU" w:eastAsia="en-US"/>
              </w:rPr>
              <w:t>10.06.1955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99" w:rsidRDefault="00D90D99">
            <w:pPr>
              <w:spacing w:after="0" w:line="240" w:lineRule="auto"/>
              <w:rPr>
                <w:sz w:val="20"/>
                <w:szCs w:val="20"/>
                <w:lang w:val="tt-RU"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с.Бурундуки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ул.Ленинад.8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99" w:rsidRDefault="00D90D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tt-RU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tt-RU" w:eastAsia="en-US"/>
              </w:rPr>
              <w:t>Пенсионерка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99" w:rsidRDefault="00D90D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tt-RU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Социальный вопрос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99" w:rsidRDefault="00D90D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tt-RU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    Решен</w:t>
            </w:r>
          </w:p>
        </w:tc>
      </w:tr>
      <w:tr w:rsidR="00D90D99" w:rsidTr="00D90D99"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99" w:rsidRDefault="00D90D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tt-RU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tt-RU" w:eastAsia="en-US"/>
              </w:rPr>
              <w:t xml:space="preserve">  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99" w:rsidRDefault="00D90D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tt-RU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tt-RU" w:eastAsia="en-US"/>
              </w:rPr>
              <w:t>Гарафиев Рамиль Равилович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99" w:rsidRDefault="00D90D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tt-RU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tt-RU" w:eastAsia="en-US"/>
              </w:rPr>
              <w:t>Сафина Гульфания Талгатовна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99" w:rsidRDefault="00D90D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tt-RU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tt-RU" w:eastAsia="en-US"/>
              </w:rPr>
              <w:t>06.10.1949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99" w:rsidRDefault="00D90D99" w:rsidP="00D90D99">
            <w:pPr>
              <w:spacing w:after="0" w:line="240" w:lineRule="auto"/>
              <w:rPr>
                <w:sz w:val="20"/>
                <w:szCs w:val="20"/>
                <w:lang w:val="tt-RU"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с.Бурундуки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, 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ул.К.Маркса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д.19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99" w:rsidRDefault="00D90D99" w:rsidP="00D90D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tt-RU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tt-RU" w:eastAsia="en-US"/>
              </w:rPr>
              <w:t>Пенсионерка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99" w:rsidRDefault="00D90D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tt-RU" w:eastAsia="en-US"/>
              </w:rPr>
            </w:pPr>
            <w:r>
              <w:rPr>
                <w:rFonts w:ascii="Times New Roman" w:hAnsi="Times New Roman"/>
                <w:sz w:val="20"/>
                <w:szCs w:val="28"/>
                <w:lang w:eastAsia="en-US"/>
              </w:rPr>
              <w:t>Обратился с просьбой по уличному освещению, замыкает лампочка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99" w:rsidRDefault="00D90D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tt-RU" w:eastAsia="en-US"/>
              </w:rPr>
              <w:t xml:space="preserve">    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Ответ-консультация</w:t>
            </w:r>
          </w:p>
          <w:p w:rsidR="00D90D99" w:rsidRDefault="00D90D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tt-RU" w:eastAsia="en-US"/>
              </w:rPr>
            </w:pPr>
          </w:p>
        </w:tc>
      </w:tr>
    </w:tbl>
    <w:p w:rsidR="00DC1553" w:rsidRDefault="00DC1553"/>
    <w:sectPr w:rsidR="00DC1553" w:rsidSect="00D90D9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D99"/>
    <w:rsid w:val="001D47BF"/>
    <w:rsid w:val="003E2D33"/>
    <w:rsid w:val="00D90D99"/>
    <w:rsid w:val="00DC1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A54455-A120-4725-8EC2-A001E36FF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0D99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79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Рамиля</dc:creator>
  <cp:lastModifiedBy>Рифат</cp:lastModifiedBy>
  <cp:revision>2</cp:revision>
  <dcterms:created xsi:type="dcterms:W3CDTF">2026-04-20T11:48:00Z</dcterms:created>
  <dcterms:modified xsi:type="dcterms:W3CDTF">2026-04-20T11:48:00Z</dcterms:modified>
</cp:coreProperties>
</file>