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1"/>
        <w:gridCol w:w="852"/>
        <w:gridCol w:w="4251"/>
      </w:tblGrid>
      <w:tr w:rsidR="00815AA7" w:rsidRPr="00815AA7" w:rsidTr="00815AA7">
        <w:trPr>
          <w:trHeight w:val="1981"/>
        </w:trPr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5AA7" w:rsidRPr="00815AA7" w:rsidRDefault="00815AA7" w:rsidP="00815A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Б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УРУНДУКО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ВСКОГО    СЕЛЬСКОГО ПОСЕЛЕНИЯ КАЙБИЦКОГО МУНИЦИПАЛЬНОГО РАЙОНА</w:t>
            </w: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5AA7" w:rsidRPr="00815AA7" w:rsidRDefault="00815AA7" w:rsidP="00815AA7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5AA7" w:rsidRPr="00815AA7" w:rsidRDefault="00815AA7" w:rsidP="00815A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5AA7" w:rsidRPr="00815AA7" w:rsidRDefault="00815AA7" w:rsidP="00815A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Р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КАЙБЫЧ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       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 РАЙОНЫ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БОРЫНДЫК АВЫЛ 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ИРЛЕГЕ БАШКАРМА КОМИТЕТЫ</w:t>
            </w: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815AA7" w:rsidRPr="00815AA7" w:rsidRDefault="00815AA7" w:rsidP="00815A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5AA7" w:rsidRPr="00815AA7" w:rsidRDefault="00815AA7" w:rsidP="00815A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</w:t>
      </w:r>
      <w:r w:rsidRPr="00815AA7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ПОСТАНОВЛЕНИЕ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       </w:t>
      </w:r>
      <w:r w:rsidRPr="00815AA7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КАРАР</w:t>
      </w:r>
    </w:p>
    <w:p w:rsidR="00815AA7" w:rsidRPr="00815AA7" w:rsidRDefault="00815AA7" w:rsidP="00815AA7">
      <w:pPr>
        <w:tabs>
          <w:tab w:val="left" w:pos="767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815AA7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    </w:t>
      </w:r>
    </w:p>
    <w:p w:rsidR="0050473E" w:rsidRPr="00472041" w:rsidRDefault="00815AA7" w:rsidP="00815AA7">
      <w:pPr>
        <w:tabs>
          <w:tab w:val="left" w:pos="767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</w:t>
      </w:r>
      <w:r w:rsidR="00472041" w:rsidRPr="00472041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>19</w:t>
      </w:r>
      <w:r w:rsidRPr="00472041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 xml:space="preserve"> </w:t>
      </w:r>
      <w:r w:rsidR="00FE3E4D" w:rsidRPr="00472041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>август</w:t>
      </w:r>
      <w:r w:rsidRPr="00472041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 xml:space="preserve"> </w:t>
      </w:r>
      <w:r w:rsidR="008D16AA" w:rsidRPr="00472041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 xml:space="preserve"> 2021</w:t>
      </w:r>
      <w:r w:rsidRPr="00472041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 xml:space="preserve"> ел                       Борындык авылы</w:t>
      </w:r>
      <w:r w:rsidRPr="00815AA7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 xml:space="preserve">  </w:t>
      </w:r>
      <w:r w:rsidRPr="00472041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 xml:space="preserve">                      </w:t>
      </w:r>
      <w:r w:rsidR="00472041" w:rsidRPr="00472041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 xml:space="preserve">       </w:t>
      </w:r>
      <w:r w:rsidR="00240C38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 xml:space="preserve"> № </w:t>
      </w:r>
      <w:r w:rsidR="00D871B6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>7</w:t>
      </w:r>
    </w:p>
    <w:p w:rsidR="00815AA7" w:rsidRPr="00472041" w:rsidRDefault="00815AA7" w:rsidP="00815AA7">
      <w:pPr>
        <w:tabs>
          <w:tab w:val="left" w:pos="767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</w:pPr>
    </w:p>
    <w:p w:rsidR="00815AA7" w:rsidRPr="00472041" w:rsidRDefault="00815AA7" w:rsidP="00815AA7">
      <w:pPr>
        <w:tabs>
          <w:tab w:val="left" w:pos="767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</w:pPr>
    </w:p>
    <w:p w:rsidR="00472041" w:rsidRDefault="00472041" w:rsidP="0050473E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7204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Борындык авыл җирлеге территориясендә </w:t>
      </w:r>
    </w:p>
    <w:p w:rsidR="00472041" w:rsidRDefault="00472041" w:rsidP="0050473E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72041">
        <w:rPr>
          <w:rFonts w:ascii="Times New Roman" w:hAnsi="Times New Roman" w:cs="Times New Roman"/>
          <w:b/>
          <w:sz w:val="28"/>
          <w:szCs w:val="28"/>
          <w:lang w:val="tt-RU"/>
        </w:rPr>
        <w:t xml:space="preserve">8 нче чакырылыш Россия Федерациясе </w:t>
      </w:r>
    </w:p>
    <w:p w:rsidR="00472041" w:rsidRDefault="00472041" w:rsidP="0050473E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7204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Федераль Собраниесе Дәүләт Думасына </w:t>
      </w:r>
    </w:p>
    <w:p w:rsidR="00472041" w:rsidRDefault="00472041" w:rsidP="0050473E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депутатлар сайлауны </w:t>
      </w:r>
      <w:r w:rsidRPr="0047204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үткәргәндә, </w:t>
      </w:r>
    </w:p>
    <w:p w:rsidR="00472041" w:rsidRDefault="00472041" w:rsidP="0050473E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7204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Борындык авыл җирлеге территориясендә </w:t>
      </w:r>
    </w:p>
    <w:p w:rsidR="00472041" w:rsidRDefault="00472041" w:rsidP="0050473E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72041">
        <w:rPr>
          <w:rFonts w:ascii="Times New Roman" w:hAnsi="Times New Roman" w:cs="Times New Roman"/>
          <w:b/>
          <w:sz w:val="28"/>
          <w:szCs w:val="28"/>
          <w:lang w:val="tt-RU"/>
        </w:rPr>
        <w:t>басма агитация материалларын урнаштыру</w:t>
      </w:r>
    </w:p>
    <w:p w:rsidR="001B6A8D" w:rsidRPr="00472041" w:rsidRDefault="00472041" w:rsidP="0050473E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7204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өчен махсус урыннар билгеләү турында</w:t>
      </w:r>
    </w:p>
    <w:p w:rsidR="0050473E" w:rsidRPr="00472041" w:rsidRDefault="0050473E" w:rsidP="0050473E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900BC9" w:rsidRPr="00472041" w:rsidRDefault="00472041" w:rsidP="0090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50473E" w:rsidRPr="00472041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Кайбыч муниципаль районы Борындык авыл җирлегендә яшәүчеләрнең сайлау хокукларында катнашу хокукларын тәэмин итү максатларында, «Россия Федерациясендә җирле үзидарә оештыруның гомуми принциплары турында» 2003 елның 6 октябрендәге 131-ФЗ номерлы Федераль законга таянып, Татарстан Республикасы Сайлау Кодексының 64 статьясындагы 8 өлеше нигезендә, Кайбыч муниципаль районы Борындык авыл җирлеге Уставы нигезендә, шулай ук Татарстан Республикасы Үзәк сайлау комиссиясенең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сигезенче </w:t>
      </w:r>
      <w:r w:rsidR="0050473E" w:rsidRPr="00472041">
        <w:rPr>
          <w:rFonts w:ascii="Times New Roman" w:hAnsi="Times New Roman" w:cs="Times New Roman"/>
          <w:sz w:val="28"/>
          <w:szCs w:val="28"/>
          <w:lang w:val="tt-RU"/>
        </w:rPr>
        <w:t xml:space="preserve">чакырылыш </w:t>
      </w:r>
      <w:r w:rsidRPr="00472041">
        <w:rPr>
          <w:rFonts w:ascii="Times New Roman" w:hAnsi="Times New Roman" w:cs="Times New Roman"/>
          <w:sz w:val="28"/>
          <w:szCs w:val="28"/>
          <w:lang w:val="tt-RU"/>
        </w:rPr>
        <w:t>Россия Федерациясе Федераль Собра</w:t>
      </w:r>
      <w:r>
        <w:rPr>
          <w:rFonts w:ascii="Times New Roman" w:hAnsi="Times New Roman" w:cs="Times New Roman"/>
          <w:sz w:val="28"/>
          <w:szCs w:val="28"/>
          <w:lang w:val="tt-RU"/>
        </w:rPr>
        <w:t>ниесе Дәүләт Думасы депутатлар сайлауны</w:t>
      </w:r>
      <w:r w:rsidRPr="00472041">
        <w:rPr>
          <w:rFonts w:ascii="Times New Roman" w:hAnsi="Times New Roman" w:cs="Times New Roman"/>
          <w:sz w:val="28"/>
          <w:szCs w:val="28"/>
          <w:lang w:val="tt-RU"/>
        </w:rPr>
        <w:t xml:space="preserve"> үткәргәндә </w:t>
      </w:r>
      <w:r w:rsidR="0050473E" w:rsidRPr="00472041">
        <w:rPr>
          <w:rFonts w:ascii="Times New Roman" w:hAnsi="Times New Roman" w:cs="Times New Roman"/>
          <w:sz w:val="28"/>
          <w:szCs w:val="28"/>
          <w:lang w:val="tt-RU"/>
        </w:rPr>
        <w:t xml:space="preserve">һәр сайлау участогы территориясендә басма агитация материаллары урнаштыру өчен махсус урыннар бүлеп бирү турындагы тәкъдимен карап, Татарстан Республикасы Кайбыч муниципаль районы Борындык авыл җирлеге башкарма комитеты КАРАР </w:t>
      </w:r>
      <w:r w:rsidR="005A01A9">
        <w:rPr>
          <w:rFonts w:ascii="Times New Roman" w:hAnsi="Times New Roman" w:cs="Times New Roman"/>
          <w:sz w:val="28"/>
          <w:szCs w:val="28"/>
          <w:lang w:val="tt-RU"/>
        </w:rPr>
        <w:t>КЫЛА</w:t>
      </w:r>
      <w:r w:rsidR="0050473E" w:rsidRPr="00472041"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472041">
        <w:rPr>
          <w:lang w:val="tt-RU"/>
        </w:rPr>
        <w:t xml:space="preserve"> </w:t>
      </w:r>
    </w:p>
    <w:p w:rsidR="00900BC9" w:rsidRPr="00472041" w:rsidRDefault="00472041" w:rsidP="0090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50473E" w:rsidRPr="00472041">
        <w:rPr>
          <w:rFonts w:ascii="Times New Roman" w:hAnsi="Times New Roman" w:cs="Times New Roman"/>
          <w:sz w:val="28"/>
          <w:szCs w:val="28"/>
          <w:lang w:val="tt-RU"/>
        </w:rPr>
        <w:t>1. "Борындык авыл җирлеге территориясендә басма агитация материалларын урнаштыру өчен махсус урыннар исемлеген раслау турында" 2008 ел, 11 ноябрь, 898 нче карары</w:t>
      </w:r>
      <w:r w:rsidR="00900BC9" w:rsidRPr="0047204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0473E" w:rsidRPr="00900BC9" w:rsidRDefault="00472041" w:rsidP="00900BC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    </w:t>
      </w:r>
      <w:r w:rsidR="0050473E" w:rsidRPr="00C71044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2.</w:t>
      </w:r>
      <w:r w:rsidR="006F5F67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 w:rsidR="00900BC9" w:rsidRPr="00290C87">
        <w:rPr>
          <w:rFonts w:ascii="Times New Roman" w:eastAsia="Calibri" w:hAnsi="Times New Roman" w:cs="Times New Roman"/>
          <w:sz w:val="28"/>
          <w:szCs w:val="28"/>
          <w:lang w:val="tt-RU"/>
        </w:rPr>
        <w:t>Әлеге карарны Татарстан Республикасы Кайбыч муниципаль районы  Борындык авыл җирлеге рәсми сайтында Интернет мәгълүмат-телекоммуникация челтәрендә түбәндәге адрес буенча урнаштырырга: http://burunduk-kaybici.tatarstan.ru</w:t>
      </w:r>
      <w:r w:rsidR="00900BC9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="00900BC9" w:rsidRPr="00290C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:rsidR="0050473E" w:rsidRPr="00290C87" w:rsidRDefault="00472041" w:rsidP="00900B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lastRenderedPageBreak/>
        <w:t xml:space="preserve">     </w:t>
      </w:r>
      <w:r w:rsidR="0050473E" w:rsidRPr="00C71044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3.</w:t>
      </w:r>
      <w:r w:rsidR="0050473E" w:rsidRPr="00290C87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Әлеге карарның үтәлешен контрольдә тотуны үземдә калдырам.</w:t>
      </w:r>
    </w:p>
    <w:p w:rsidR="0050473E" w:rsidRPr="00290C87" w:rsidRDefault="0050473E" w:rsidP="00900B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</w:p>
    <w:p w:rsidR="0050473E" w:rsidRPr="00C71044" w:rsidRDefault="0050473E" w:rsidP="00900B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0A0245" w:rsidRPr="00FF2725" w:rsidRDefault="000A0245" w:rsidP="000A0245">
      <w:pPr>
        <w:pStyle w:val="a3"/>
        <w:rPr>
          <w:rFonts w:ascii="Times New Roman" w:hAnsi="Times New Roman" w:cs="Times New Roman"/>
          <w:b/>
          <w:sz w:val="28"/>
          <w:szCs w:val="28"/>
          <w:lang w:val="tt-RU" w:eastAsia="ru-RU"/>
        </w:rPr>
      </w:pPr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Татарстан  </w:t>
      </w:r>
      <w:proofErr w:type="spellStart"/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Республикасы</w:t>
      </w:r>
      <w:proofErr w:type="spellEnd"/>
    </w:p>
    <w:p w:rsidR="000A0245" w:rsidRPr="00FF2725" w:rsidRDefault="000A0245" w:rsidP="000A024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>Кайбыч</w:t>
      </w:r>
      <w:proofErr w:type="spellEnd"/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районы</w:t>
      </w:r>
    </w:p>
    <w:p w:rsidR="000A0245" w:rsidRPr="00FF2725" w:rsidRDefault="000A0245" w:rsidP="000A024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>Борындык</w:t>
      </w:r>
      <w:proofErr w:type="spellEnd"/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>авыл</w:t>
      </w:r>
      <w:proofErr w:type="spellEnd"/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>җирлеге</w:t>
      </w:r>
      <w:proofErr w:type="spellEnd"/>
      <w:r w:rsidRPr="00FF27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A0245" w:rsidRPr="00FF2725" w:rsidRDefault="000A0245" w:rsidP="000A024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FF2725">
        <w:rPr>
          <w:rFonts w:ascii="Times New Roman" w:hAnsi="Times New Roman" w:cs="Times New Roman"/>
          <w:b/>
          <w:sz w:val="28"/>
          <w:szCs w:val="28"/>
          <w:lang w:val="tt-RU" w:eastAsia="ru-RU"/>
        </w:rPr>
        <w:t>Башкарма комитет</w:t>
      </w:r>
      <w:r>
        <w:rPr>
          <w:rFonts w:ascii="Times New Roman" w:hAnsi="Times New Roman" w:cs="Times New Roman"/>
          <w:b/>
          <w:sz w:val="28"/>
          <w:szCs w:val="28"/>
          <w:lang w:val="tt-RU" w:eastAsia="ru-RU"/>
        </w:rPr>
        <w:t>ы</w:t>
      </w:r>
      <w:r w:rsidRPr="00FF2725">
        <w:rPr>
          <w:rFonts w:ascii="Times New Roman" w:hAnsi="Times New Roman" w:cs="Times New Roman"/>
          <w:b/>
          <w:sz w:val="28"/>
          <w:szCs w:val="28"/>
          <w:lang w:val="tt-RU" w:eastAsia="ru-RU"/>
        </w:rPr>
        <w:t xml:space="preserve"> җитәкчесе           </w:t>
      </w:r>
      <w:r w:rsidR="008D16AA">
        <w:rPr>
          <w:rFonts w:ascii="Times New Roman" w:hAnsi="Times New Roman" w:cs="Times New Roman"/>
          <w:b/>
          <w:sz w:val="28"/>
          <w:szCs w:val="28"/>
          <w:lang w:val="tt-RU" w:eastAsia="ru-RU"/>
        </w:rPr>
        <w:t xml:space="preserve">                            А.Р</w:t>
      </w:r>
      <w:r>
        <w:rPr>
          <w:rFonts w:ascii="Times New Roman" w:hAnsi="Times New Roman" w:cs="Times New Roman"/>
          <w:b/>
          <w:sz w:val="28"/>
          <w:szCs w:val="28"/>
          <w:lang w:val="tt-RU" w:eastAsia="ru-RU"/>
        </w:rPr>
        <w:t>.Г</w:t>
      </w:r>
      <w:r w:rsidR="008D16AA">
        <w:rPr>
          <w:rFonts w:ascii="Times New Roman" w:hAnsi="Times New Roman" w:cs="Times New Roman"/>
          <w:b/>
          <w:sz w:val="28"/>
          <w:szCs w:val="28"/>
          <w:lang w:val="tt-RU" w:eastAsia="ru-RU"/>
        </w:rPr>
        <w:t>айнетдинов</w:t>
      </w:r>
      <w:r>
        <w:rPr>
          <w:rFonts w:ascii="Times New Roman" w:hAnsi="Times New Roman" w:cs="Times New Roman"/>
          <w:b/>
          <w:sz w:val="28"/>
          <w:szCs w:val="28"/>
          <w:lang w:val="tt-RU" w:eastAsia="ru-RU"/>
        </w:rPr>
        <w:t xml:space="preserve">                    </w:t>
      </w:r>
    </w:p>
    <w:p w:rsidR="00FF2725" w:rsidRPr="00FF2725" w:rsidRDefault="00FF2725" w:rsidP="00FF272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FF2725" w:rsidRPr="00FF2725" w:rsidRDefault="00FF2725" w:rsidP="00FF2725">
      <w:pPr>
        <w:pStyle w:val="a3"/>
        <w:rPr>
          <w:rFonts w:ascii="Times New Roman" w:hAnsi="Times New Roman" w:cs="Times New Roman"/>
          <w:b/>
          <w:sz w:val="28"/>
          <w:szCs w:val="28"/>
          <w:lang w:val="tt-RU" w:eastAsia="ru-RU"/>
        </w:rPr>
      </w:pPr>
    </w:p>
    <w:p w:rsidR="00FF2725" w:rsidRPr="00FF2725" w:rsidRDefault="00FF2725" w:rsidP="00FF2725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tt-RU"/>
        </w:rPr>
      </w:pPr>
    </w:p>
    <w:p w:rsidR="0050473E" w:rsidRPr="00EE5B43" w:rsidRDefault="0050473E" w:rsidP="00FF2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50473E" w:rsidRPr="00900BC9" w:rsidRDefault="0050473E" w:rsidP="00900B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0473E" w:rsidRDefault="0050473E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C24C3" w:rsidRDefault="002C24C3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C24C3" w:rsidRPr="00290C87" w:rsidRDefault="002C24C3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Pr="002D2E41" w:rsidRDefault="002D2E41" w:rsidP="002D2E41">
      <w:pPr>
        <w:pStyle w:val="a3"/>
        <w:rPr>
          <w:rFonts w:ascii="Times New Roman" w:hAnsi="Times New Roman" w:cs="Times New Roman"/>
          <w:lang w:val="tt-RU"/>
        </w:rPr>
      </w:pPr>
      <w:r w:rsidRPr="000A0245">
        <w:rPr>
          <w:lang w:val="tt-RU"/>
        </w:rPr>
        <w:lastRenderedPageBreak/>
        <w:t xml:space="preserve">                                                  </w:t>
      </w:r>
      <w:r>
        <w:rPr>
          <w:lang w:val="tt-RU"/>
        </w:rPr>
        <w:t xml:space="preserve">                              </w:t>
      </w:r>
      <w:r w:rsidRPr="000A0245">
        <w:rPr>
          <w:lang w:val="tt-RU"/>
        </w:rPr>
        <w:t xml:space="preserve">  </w:t>
      </w:r>
      <w:r w:rsidRPr="002D2E41">
        <w:rPr>
          <w:rFonts w:ascii="Times New Roman" w:hAnsi="Times New Roman" w:cs="Times New Roman"/>
        </w:rPr>
        <w:t xml:space="preserve">Татарстан </w:t>
      </w:r>
      <w:proofErr w:type="spellStart"/>
      <w:r w:rsidRPr="002D2E41">
        <w:rPr>
          <w:rFonts w:ascii="Times New Roman" w:hAnsi="Times New Roman" w:cs="Times New Roman"/>
        </w:rPr>
        <w:t>Республикасы</w:t>
      </w:r>
      <w:proofErr w:type="spellEnd"/>
      <w:r w:rsidRPr="002D2E41">
        <w:rPr>
          <w:rFonts w:ascii="Times New Roman" w:hAnsi="Times New Roman" w:cs="Times New Roman"/>
        </w:rPr>
        <w:t xml:space="preserve"> </w:t>
      </w:r>
      <w:proofErr w:type="spellStart"/>
      <w:r w:rsidRPr="002D2E41">
        <w:rPr>
          <w:rFonts w:ascii="Times New Roman" w:hAnsi="Times New Roman" w:cs="Times New Roman"/>
        </w:rPr>
        <w:t>Кайбыч</w:t>
      </w:r>
      <w:proofErr w:type="spellEnd"/>
      <w:r w:rsidRPr="002D2E41">
        <w:rPr>
          <w:rFonts w:ascii="Times New Roman" w:hAnsi="Times New Roman" w:cs="Times New Roman"/>
        </w:rPr>
        <w:t xml:space="preserve"> </w:t>
      </w:r>
      <w:proofErr w:type="spellStart"/>
      <w:r w:rsidRPr="002D2E41">
        <w:rPr>
          <w:rFonts w:ascii="Times New Roman" w:hAnsi="Times New Roman" w:cs="Times New Roman"/>
        </w:rPr>
        <w:t>муниципаль</w:t>
      </w:r>
      <w:proofErr w:type="spellEnd"/>
      <w:r w:rsidRPr="002D2E41">
        <w:rPr>
          <w:rFonts w:ascii="Times New Roman" w:hAnsi="Times New Roman" w:cs="Times New Roman"/>
          <w:lang w:val="tt-RU"/>
        </w:rPr>
        <w:t xml:space="preserve"> </w:t>
      </w:r>
      <w:r w:rsidRPr="002D2E41">
        <w:rPr>
          <w:rFonts w:ascii="Times New Roman" w:hAnsi="Times New Roman" w:cs="Times New Roman"/>
        </w:rPr>
        <w:t xml:space="preserve">районы </w:t>
      </w:r>
    </w:p>
    <w:p w:rsidR="002D2E41" w:rsidRPr="002D2E41" w:rsidRDefault="002D2E41" w:rsidP="002D2E41">
      <w:pPr>
        <w:pStyle w:val="a3"/>
        <w:rPr>
          <w:rFonts w:ascii="Times New Roman" w:hAnsi="Times New Roman" w:cs="Times New Roman"/>
          <w:lang w:val="tt-RU"/>
        </w:rPr>
      </w:pPr>
      <w:r w:rsidRPr="002D2E41">
        <w:rPr>
          <w:rFonts w:ascii="Times New Roman" w:hAnsi="Times New Roman" w:cs="Times New Roman"/>
          <w:lang w:val="tt-RU"/>
        </w:rPr>
        <w:t xml:space="preserve">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</w:t>
      </w:r>
      <w:r w:rsidRPr="002D2E41">
        <w:rPr>
          <w:rFonts w:ascii="Times New Roman" w:hAnsi="Times New Roman" w:cs="Times New Roman"/>
          <w:lang w:val="tt-RU"/>
        </w:rPr>
        <w:t xml:space="preserve">  Борындык авыл җирлеге башкарма  комитеты </w:t>
      </w:r>
    </w:p>
    <w:p w:rsidR="002D2E41" w:rsidRPr="002D2E41" w:rsidRDefault="002D2E41" w:rsidP="002D2E41">
      <w:pPr>
        <w:pStyle w:val="a3"/>
        <w:rPr>
          <w:rFonts w:ascii="Times New Roman" w:hAnsi="Times New Roman" w:cs="Times New Roman"/>
          <w:lang w:val="tt-RU"/>
        </w:rPr>
      </w:pPr>
      <w:r w:rsidRPr="002D2E41">
        <w:rPr>
          <w:rFonts w:ascii="Times New Roman" w:hAnsi="Times New Roman" w:cs="Times New Roman"/>
          <w:lang w:val="tt-RU"/>
        </w:rPr>
        <w:t xml:space="preserve">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</w:t>
      </w:r>
      <w:r w:rsidRPr="002D2E41">
        <w:rPr>
          <w:rFonts w:ascii="Times New Roman" w:hAnsi="Times New Roman" w:cs="Times New Roman"/>
          <w:lang w:val="tt-RU"/>
        </w:rPr>
        <w:t>2</w:t>
      </w:r>
      <w:r w:rsidR="006A7E4C">
        <w:rPr>
          <w:rFonts w:ascii="Times New Roman" w:hAnsi="Times New Roman" w:cs="Times New Roman"/>
          <w:lang w:val="tt-RU"/>
        </w:rPr>
        <w:t>021 нче</w:t>
      </w:r>
      <w:r w:rsidR="00D0456E">
        <w:rPr>
          <w:rFonts w:ascii="Times New Roman" w:hAnsi="Times New Roman" w:cs="Times New Roman"/>
          <w:lang w:val="tt-RU"/>
        </w:rPr>
        <w:t xml:space="preserve"> елның 19 нчы</w:t>
      </w:r>
      <w:r w:rsidRPr="002D2E41">
        <w:rPr>
          <w:rFonts w:ascii="Times New Roman" w:hAnsi="Times New Roman" w:cs="Times New Roman"/>
          <w:lang w:val="tt-RU"/>
        </w:rPr>
        <w:t xml:space="preserve"> </w:t>
      </w:r>
      <w:r w:rsidR="008D16AA">
        <w:rPr>
          <w:rFonts w:ascii="Times New Roman" w:hAnsi="Times New Roman" w:cs="Times New Roman"/>
          <w:lang w:val="tt-RU"/>
        </w:rPr>
        <w:t>августында</w:t>
      </w:r>
      <w:r w:rsidRPr="002D2E41">
        <w:rPr>
          <w:rFonts w:ascii="Times New Roman" w:hAnsi="Times New Roman" w:cs="Times New Roman"/>
          <w:lang w:val="tt-RU"/>
        </w:rPr>
        <w:t xml:space="preserve">  чыккан </w:t>
      </w:r>
    </w:p>
    <w:p w:rsidR="002D2E41" w:rsidRPr="002D2E41" w:rsidRDefault="002D2E41" w:rsidP="002D2E41">
      <w:pPr>
        <w:pStyle w:val="a3"/>
        <w:rPr>
          <w:rFonts w:ascii="Times New Roman" w:hAnsi="Times New Roman" w:cs="Times New Roman"/>
          <w:lang w:val="tt-RU"/>
        </w:rPr>
      </w:pPr>
      <w:r w:rsidRPr="002D2E41">
        <w:rPr>
          <w:rFonts w:ascii="Times New Roman" w:hAnsi="Times New Roman" w:cs="Times New Roman"/>
          <w:lang w:val="tt-RU"/>
        </w:rPr>
        <w:t xml:space="preserve">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</w:t>
      </w:r>
      <w:r w:rsidRPr="002D2E41">
        <w:rPr>
          <w:rFonts w:ascii="Times New Roman" w:hAnsi="Times New Roman" w:cs="Times New Roman"/>
          <w:lang w:val="tt-RU"/>
        </w:rPr>
        <w:t xml:space="preserve"> </w:t>
      </w:r>
      <w:r w:rsidR="00D871B6">
        <w:rPr>
          <w:rFonts w:ascii="Times New Roman" w:hAnsi="Times New Roman" w:cs="Times New Roman"/>
          <w:lang w:val="tt-RU"/>
        </w:rPr>
        <w:t>7</w:t>
      </w:r>
      <w:r w:rsidRPr="002D2E41">
        <w:rPr>
          <w:rFonts w:ascii="Times New Roman" w:hAnsi="Times New Roman" w:cs="Times New Roman"/>
          <w:lang w:val="tt-RU"/>
        </w:rPr>
        <w:t xml:space="preserve"> нче номерлы карары белән расланган </w:t>
      </w:r>
    </w:p>
    <w:p w:rsidR="002D2E41" w:rsidRPr="002D2E41" w:rsidRDefault="002D2E41" w:rsidP="002D2E41">
      <w:pPr>
        <w:pStyle w:val="a3"/>
        <w:rPr>
          <w:rFonts w:ascii="Times New Roman" w:hAnsi="Times New Roman" w:cs="Times New Roman"/>
          <w:lang w:val="tt-RU"/>
        </w:rPr>
      </w:pPr>
      <w:r w:rsidRPr="002D2E41">
        <w:rPr>
          <w:rFonts w:ascii="Times New Roman" w:hAnsi="Times New Roman" w:cs="Times New Roman"/>
          <w:lang w:val="tt-RU"/>
        </w:rPr>
        <w:t xml:space="preserve">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       </w:t>
      </w:r>
      <w:r w:rsidRPr="002D2E41">
        <w:rPr>
          <w:rFonts w:ascii="Times New Roman" w:hAnsi="Times New Roman" w:cs="Times New Roman"/>
          <w:lang w:val="tt-RU"/>
        </w:rPr>
        <w:t>1 нче кушымта</w:t>
      </w:r>
    </w:p>
    <w:p w:rsidR="0050473E" w:rsidRPr="002D2E41" w:rsidRDefault="0050473E" w:rsidP="002D2E41">
      <w:pPr>
        <w:pStyle w:val="a3"/>
        <w:rPr>
          <w:rFonts w:ascii="Times New Roman" w:hAnsi="Times New Roman" w:cs="Times New Roman"/>
          <w:lang w:val="tt-RU"/>
        </w:rPr>
      </w:pPr>
    </w:p>
    <w:p w:rsidR="0050473E" w:rsidRPr="00290C87" w:rsidRDefault="0050473E" w:rsidP="0050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0473E" w:rsidRPr="002D2E41" w:rsidRDefault="0050473E" w:rsidP="0050473E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50473E" w:rsidRPr="00D0456E" w:rsidRDefault="002C24C3" w:rsidP="00D0456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56E">
        <w:rPr>
          <w:rFonts w:ascii="Times New Roman" w:hAnsi="Times New Roman" w:cs="Times New Roman"/>
          <w:sz w:val="28"/>
          <w:szCs w:val="28"/>
          <w:lang w:val="tt-RU"/>
        </w:rPr>
        <w:t>Борындык авыл җирлеге территориясенд</w:t>
      </w:r>
      <w:bookmarkStart w:id="0" w:name="_GoBack"/>
      <w:bookmarkEnd w:id="0"/>
      <w:r w:rsidRPr="00D0456E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0456E" w:rsidRPr="00D0456E">
        <w:rPr>
          <w:rFonts w:ascii="Times New Roman" w:hAnsi="Times New Roman" w:cs="Times New Roman"/>
          <w:sz w:val="28"/>
          <w:szCs w:val="28"/>
          <w:lang w:val="tt-RU"/>
        </w:rPr>
        <w:t xml:space="preserve"> 8 нче чакырылыш Россия Федерациясе Федераль Собраниесе Дәүләт Думасына депутатлар сайлауны  үткәргәндә</w:t>
      </w:r>
      <w:r w:rsidRPr="00D0456E">
        <w:rPr>
          <w:rFonts w:ascii="Times New Roman" w:hAnsi="Times New Roman" w:cs="Times New Roman"/>
          <w:sz w:val="28"/>
          <w:szCs w:val="28"/>
          <w:lang w:val="tt-RU"/>
        </w:rPr>
        <w:t xml:space="preserve"> һәр сайлау участогы территориясендә басма агитация материаллары урнаштыру өчен махсус урыннар </w:t>
      </w:r>
      <w:r w:rsidR="0050473E" w:rsidRPr="00D0456E">
        <w:rPr>
          <w:rFonts w:ascii="Times New Roman" w:hAnsi="Times New Roman" w:cs="Times New Roman"/>
          <w:sz w:val="28"/>
          <w:szCs w:val="28"/>
          <w:lang w:val="tt-RU"/>
        </w:rPr>
        <w:t>исемлеге</w:t>
      </w:r>
    </w:p>
    <w:p w:rsidR="0050473E" w:rsidRPr="002D2E41" w:rsidRDefault="0050473E" w:rsidP="0050473E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2928"/>
        <w:gridCol w:w="3509"/>
      </w:tblGrid>
      <w:tr w:rsidR="0050473E" w:rsidRPr="0050473E" w:rsidTr="0050473E">
        <w:tc>
          <w:tcPr>
            <w:tcW w:w="3134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28" w:type="dxa"/>
            <w:shd w:val="clear" w:color="auto" w:fill="auto"/>
          </w:tcPr>
          <w:p w:rsidR="0050473E" w:rsidRPr="00567855" w:rsidRDefault="00567855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       </w:t>
            </w:r>
            <w:r w:rsidR="0050473E"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УИК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 номеры</w:t>
            </w:r>
          </w:p>
        </w:tc>
        <w:tc>
          <w:tcPr>
            <w:tcW w:w="3509" w:type="dxa"/>
            <w:shd w:val="clear" w:color="auto" w:fill="auto"/>
          </w:tcPr>
          <w:p w:rsidR="0050473E" w:rsidRPr="00567855" w:rsidRDefault="00567855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        Махсус урыннар</w:t>
            </w: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0473E" w:rsidRPr="0050473E" w:rsidTr="0050473E">
        <w:trPr>
          <w:trHeight w:val="828"/>
        </w:trPr>
        <w:tc>
          <w:tcPr>
            <w:tcW w:w="3134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1596</w:t>
            </w:r>
          </w:p>
        </w:tc>
        <w:tc>
          <w:tcPr>
            <w:tcW w:w="3509" w:type="dxa"/>
            <w:shd w:val="clear" w:color="auto" w:fill="auto"/>
          </w:tcPr>
          <w:p w:rsidR="0050473E" w:rsidRPr="0050473E" w:rsidRDefault="0050473E" w:rsidP="00D0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(Татарстан),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Кайбыч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районы,</w:t>
            </w:r>
            <w:r w:rsidR="008D16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D16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Борындык</w:t>
            </w:r>
            <w:proofErr w:type="spellEnd"/>
            <w:r w:rsidR="008D16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D16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авылы</w:t>
            </w:r>
            <w:proofErr w:type="spellEnd"/>
            <w:r w:rsidR="008D16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Октябрь </w:t>
            </w:r>
            <w:proofErr w:type="spellStart"/>
            <w:r w:rsidR="008D16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</w:t>
            </w:r>
            <w:proofErr w:type="spellEnd"/>
            <w:r w:rsidR="008D16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., 22</w:t>
            </w:r>
            <w:r w:rsidR="00747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>нче</w:t>
            </w: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йорт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="008D16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клуб</w:t>
            </w: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бинасы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0473E" w:rsidRPr="0050473E" w:rsidTr="0050473E">
        <w:trPr>
          <w:trHeight w:val="149"/>
        </w:trPr>
        <w:tc>
          <w:tcPr>
            <w:tcW w:w="3134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928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1597</w:t>
            </w:r>
          </w:p>
        </w:tc>
        <w:tc>
          <w:tcPr>
            <w:tcW w:w="3509" w:type="dxa"/>
            <w:shd w:val="clear" w:color="auto" w:fill="auto"/>
          </w:tcPr>
          <w:p w:rsidR="0050473E" w:rsidRPr="0050473E" w:rsidRDefault="0050473E" w:rsidP="00D0456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Татарстан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(Татарстан),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Кайбыч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районы,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үширмә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авылы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Кооператив</w:t>
            </w: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., 2 </w:t>
            </w:r>
            <w:r w:rsidR="00747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нче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йорт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ФАП</w:t>
            </w: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бинасы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50473E" w:rsidRPr="0050473E" w:rsidRDefault="0050473E" w:rsidP="005047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0473E" w:rsidRPr="0050473E" w:rsidRDefault="0050473E" w:rsidP="005047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0473E" w:rsidRPr="0050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3E"/>
    <w:rsid w:val="000A0245"/>
    <w:rsid w:val="00157AED"/>
    <w:rsid w:val="001B6A8D"/>
    <w:rsid w:val="00240C38"/>
    <w:rsid w:val="002C24C3"/>
    <w:rsid w:val="002D2E41"/>
    <w:rsid w:val="00472041"/>
    <w:rsid w:val="0050473E"/>
    <w:rsid w:val="00567855"/>
    <w:rsid w:val="005A01A9"/>
    <w:rsid w:val="006A7E4C"/>
    <w:rsid w:val="006F5F67"/>
    <w:rsid w:val="0074734C"/>
    <w:rsid w:val="00815AA7"/>
    <w:rsid w:val="008D16AA"/>
    <w:rsid w:val="00900BC9"/>
    <w:rsid w:val="00D0456E"/>
    <w:rsid w:val="00D871B6"/>
    <w:rsid w:val="00EE5B43"/>
    <w:rsid w:val="00FE3E4D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BCFF"/>
  <w15:docId w15:val="{10A0B5B0-7AD0-4A2F-BBBE-E7607836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Рамиля</dc:creator>
  <cp:lastModifiedBy>Рифат</cp:lastModifiedBy>
  <cp:revision>18</cp:revision>
  <dcterms:created xsi:type="dcterms:W3CDTF">2019-07-31T06:57:00Z</dcterms:created>
  <dcterms:modified xsi:type="dcterms:W3CDTF">2021-08-23T14:07:00Z</dcterms:modified>
</cp:coreProperties>
</file>